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5BB" w:rsidRDefault="008F05BB" w:rsidP="008F05BB">
      <w:pPr>
        <w:pStyle w:val="NoSpacing"/>
        <w:rPr>
          <w:b/>
          <w:u w:val="single"/>
        </w:rPr>
      </w:pPr>
      <w:r w:rsidRPr="00346F75">
        <w:rPr>
          <w:b/>
          <w:u w:val="single"/>
        </w:rPr>
        <w:t>Learning Goals:</w:t>
      </w:r>
    </w:p>
    <w:p w:rsidR="00F63525" w:rsidRPr="00346F75" w:rsidRDefault="00F63525" w:rsidP="008F05BB">
      <w:pPr>
        <w:pStyle w:val="NoSpacing"/>
        <w:rPr>
          <w:b/>
          <w:u w:val="single"/>
        </w:rPr>
      </w:pPr>
    </w:p>
    <w:p w:rsidR="008F05BB" w:rsidRDefault="008F05BB" w:rsidP="008F05BB">
      <w:pPr>
        <w:pStyle w:val="NoSpacing"/>
        <w:rPr>
          <w:rFonts w:asciiTheme="majorHAnsi" w:hAnsiTheme="majorHAnsi"/>
        </w:rPr>
      </w:pPr>
      <w:r>
        <w:t xml:space="preserve"> </w:t>
      </w:r>
      <w:r w:rsidRPr="00346F75">
        <w:rPr>
          <w:rFonts w:asciiTheme="majorHAnsi" w:hAnsiTheme="majorHAnsi"/>
          <w:b/>
        </w:rPr>
        <w:t>L.8.4.</w:t>
      </w:r>
      <w:r w:rsidRPr="00B2204B">
        <w:rPr>
          <w:rFonts w:asciiTheme="majorHAnsi" w:hAnsiTheme="majorHAnsi"/>
        </w:rPr>
        <w:t xml:space="preserve"> I can determine or clarify the meaning of unknown and multiple-meaning words or phrases based on </w:t>
      </w:r>
      <w:r w:rsidRPr="00B2204B">
        <w:rPr>
          <w:rFonts w:asciiTheme="majorHAnsi" w:hAnsiTheme="majorHAnsi"/>
          <w:i/>
          <w:iCs/>
        </w:rPr>
        <w:t>grade 8 reading and content</w:t>
      </w:r>
      <w:r w:rsidRPr="00B2204B">
        <w:rPr>
          <w:rFonts w:asciiTheme="majorHAnsi" w:hAnsiTheme="majorHAnsi"/>
        </w:rPr>
        <w:t>, choosing flexibly from a range of strategies.</w:t>
      </w:r>
    </w:p>
    <w:p w:rsidR="008F05BB" w:rsidRDefault="008F05BB" w:rsidP="008F05BB">
      <w:pPr>
        <w:pStyle w:val="NoSpacing"/>
        <w:rPr>
          <w:rFonts w:asciiTheme="majorHAnsi" w:hAnsiTheme="majorHAnsi"/>
        </w:rPr>
      </w:pPr>
      <w:r w:rsidRPr="00346F75">
        <w:rPr>
          <w:rFonts w:asciiTheme="majorHAnsi" w:hAnsiTheme="majorHAnsi"/>
          <w:b/>
        </w:rPr>
        <w:t>L.8.5</w:t>
      </w:r>
      <w:r>
        <w:rPr>
          <w:rFonts w:asciiTheme="majorHAnsi" w:hAnsiTheme="majorHAnsi"/>
        </w:rPr>
        <w:t xml:space="preserve"> </w:t>
      </w:r>
      <w:r w:rsidRPr="00B2204B">
        <w:rPr>
          <w:rFonts w:asciiTheme="majorHAnsi" w:hAnsiTheme="majorHAnsi"/>
        </w:rPr>
        <w:t>I can demonstrate understanding of figurative language, word relationships, and</w:t>
      </w:r>
      <w:r>
        <w:rPr>
          <w:rFonts w:asciiTheme="majorHAnsi" w:hAnsiTheme="majorHAnsi"/>
        </w:rPr>
        <w:t xml:space="preserve"> </w:t>
      </w:r>
      <w:r w:rsidRPr="00B2204B">
        <w:rPr>
          <w:rFonts w:asciiTheme="majorHAnsi" w:hAnsiTheme="majorHAnsi"/>
        </w:rPr>
        <w:t>nuances in word meanings.</w:t>
      </w:r>
    </w:p>
    <w:p w:rsidR="00F63525" w:rsidRDefault="00F63525" w:rsidP="008F05BB">
      <w:pPr>
        <w:pStyle w:val="NoSpacing"/>
        <w:rPr>
          <w:rFonts w:asciiTheme="majorHAnsi" w:hAnsiTheme="majorHAnsi"/>
        </w:rPr>
      </w:pPr>
    </w:p>
    <w:p w:rsidR="008F05BB" w:rsidRDefault="008F05BB" w:rsidP="008F05BB">
      <w:pPr>
        <w:pStyle w:val="NoSpacing"/>
        <w:rPr>
          <w:rFonts w:asciiTheme="majorHAnsi" w:hAnsiTheme="majorHAnsi"/>
        </w:rPr>
      </w:pPr>
      <w:r w:rsidRPr="00346F75">
        <w:rPr>
          <w:rFonts w:asciiTheme="majorHAnsi" w:hAnsiTheme="majorHAnsi"/>
          <w:b/>
          <w:u w:val="single"/>
        </w:rPr>
        <w:t>Directions:</w:t>
      </w:r>
      <w:r>
        <w:rPr>
          <w:rFonts w:asciiTheme="majorHAnsi" w:hAnsiTheme="majorHAnsi"/>
        </w:rPr>
        <w:t xml:space="preserve"> Complete a minimum of ten of the following terms, using examples from your text. Analyze the impact each example has on the reader (3</w:t>
      </w:r>
      <w:r w:rsidRPr="00346F75">
        <w:rPr>
          <w:rFonts w:asciiTheme="majorHAnsi" w:hAnsiTheme="majorHAnsi"/>
          <w:vertAlign w:val="superscript"/>
        </w:rPr>
        <w:t>rd</w:t>
      </w:r>
      <w:r>
        <w:rPr>
          <w:rFonts w:asciiTheme="majorHAnsi" w:hAnsiTheme="majorHAnsi"/>
        </w:rPr>
        <w:t xml:space="preserve"> column).  </w:t>
      </w:r>
    </w:p>
    <w:p w:rsidR="00F63525" w:rsidRDefault="00DD36C5" w:rsidP="00F63525">
      <w:pPr>
        <w:pStyle w:val="NoSpacing"/>
        <w:rPr>
          <w:rFonts w:asciiTheme="majorHAnsi" w:hAnsiTheme="majorHAnsi"/>
        </w:rPr>
      </w:pPr>
      <w:r w:rsidRPr="00DD36C5">
        <w:rPr>
          <w:rFonts w:ascii="Candara" w:hAnsi="Candara"/>
          <w:noProof/>
          <w:sz w:val="20"/>
          <w:szCs w:val="20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22.95pt;margin-top:192.9pt;width:200.4pt;height:89.85pt;z-index:251660288;mso-position-horizontal-relative:margin;mso-position-vertical-relative:page;mso-width-relative:margin" wrapcoords="0 0" o:allowincell="f" filled="f" stroked="f">
            <v:textbox style="mso-next-textbox:#_x0000_s1027;mso-fit-shape-to-text:t">
              <w:txbxContent>
                <w:p w:rsidR="00F63525" w:rsidRDefault="00F63525" w:rsidP="00F63525">
                  <w:pPr>
                    <w:jc w:val="center"/>
                    <w:rPr>
                      <w:rFonts w:ascii="Wingdings" w:hAnsi="Wingdings" w:cs="Wingdings"/>
                      <w:color w:val="943634" w:themeColor="accent2" w:themeShade="BF"/>
                      <w:sz w:val="26"/>
                      <w:szCs w:val="26"/>
                    </w:rPr>
                  </w:pPr>
                  <w:r>
                    <w:rPr>
                      <w:rFonts w:ascii="Wingdings" w:hAnsi="Wingdings" w:cs="Wingdings"/>
                      <w:color w:val="943634" w:themeColor="accent2" w:themeShade="BF"/>
                      <w:sz w:val="26"/>
                      <w:szCs w:val="26"/>
                    </w:rPr>
                    <w:t></w:t>
                  </w:r>
                  <w:r>
                    <w:rPr>
                      <w:rFonts w:ascii="Wingdings" w:hAnsi="Wingdings" w:cs="Wingdings"/>
                      <w:color w:val="943634" w:themeColor="accent2" w:themeShade="BF"/>
                      <w:sz w:val="26"/>
                      <w:szCs w:val="26"/>
                    </w:rPr>
                    <w:t></w:t>
                  </w:r>
                  <w:r>
                    <w:rPr>
                      <w:rFonts w:ascii="Wingdings" w:hAnsi="Wingdings" w:cs="Wingdings"/>
                      <w:color w:val="943634" w:themeColor="accent2" w:themeShade="BF"/>
                      <w:sz w:val="26"/>
                      <w:szCs w:val="26"/>
                    </w:rPr>
                    <w:t></w:t>
                  </w:r>
                  <w:r>
                    <w:rPr>
                      <w:rFonts w:ascii="Wingdings" w:hAnsi="Wingdings" w:cs="Wingdings"/>
                      <w:color w:val="943634" w:themeColor="accent2" w:themeShade="BF"/>
                      <w:sz w:val="26"/>
                      <w:szCs w:val="26"/>
                    </w:rPr>
                    <w:t></w:t>
                  </w:r>
                  <w:r>
                    <w:rPr>
                      <w:rFonts w:ascii="Wingdings" w:hAnsi="Wingdings" w:cs="Wingdings"/>
                      <w:color w:val="943634" w:themeColor="accent2" w:themeShade="BF"/>
                      <w:sz w:val="26"/>
                      <w:szCs w:val="26"/>
                    </w:rPr>
                    <w:t></w:t>
                  </w:r>
                  <w:r>
                    <w:rPr>
                      <w:rFonts w:ascii="Wingdings" w:hAnsi="Wingdings" w:cs="Wingdings"/>
                      <w:color w:val="943634" w:themeColor="accent2" w:themeShade="BF"/>
                      <w:sz w:val="26"/>
                      <w:szCs w:val="26"/>
                    </w:rPr>
                    <w:t></w:t>
                  </w:r>
                  <w:r>
                    <w:rPr>
                      <w:rFonts w:ascii="Wingdings" w:hAnsi="Wingdings" w:cs="Wingdings"/>
                      <w:color w:val="943634" w:themeColor="accent2" w:themeShade="BF"/>
                      <w:sz w:val="26"/>
                      <w:szCs w:val="26"/>
                    </w:rPr>
                    <w:t></w:t>
                  </w:r>
                  <w:r>
                    <w:rPr>
                      <w:rFonts w:ascii="Wingdings" w:hAnsi="Wingdings" w:cs="Wingdings"/>
                      <w:color w:val="943634" w:themeColor="accent2" w:themeShade="BF"/>
                      <w:sz w:val="26"/>
                      <w:szCs w:val="26"/>
                    </w:rPr>
                    <w:t></w:t>
                  </w:r>
                  <w:r>
                    <w:rPr>
                      <w:rFonts w:ascii="Wingdings" w:hAnsi="Wingdings" w:cs="Wingdings"/>
                      <w:color w:val="943634" w:themeColor="accent2" w:themeShade="BF"/>
                      <w:sz w:val="26"/>
                      <w:szCs w:val="26"/>
                    </w:rPr>
                    <w:t></w:t>
                  </w:r>
                  <w:r>
                    <w:rPr>
                      <w:rFonts w:ascii="Wingdings" w:hAnsi="Wingdings" w:cs="Wingdings"/>
                      <w:color w:val="943634" w:themeColor="accent2" w:themeShade="BF"/>
                      <w:sz w:val="26"/>
                      <w:szCs w:val="26"/>
                    </w:rPr>
                    <w:t></w:t>
                  </w:r>
                </w:p>
                <w:p w:rsidR="00F63525" w:rsidRDefault="00F63525" w:rsidP="00F63525">
                  <w:pPr>
                    <w:pStyle w:val="NoSpacing"/>
                    <w:jc w:val="center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District Champ: Minimum of 10</w:t>
                  </w:r>
                </w:p>
                <w:p w:rsidR="00F63525" w:rsidRDefault="00F63525" w:rsidP="00F63525">
                  <w:pPr>
                    <w:pStyle w:val="NoSpacing"/>
                    <w:jc w:val="center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Regional Champ: 11-14 completed</w:t>
                  </w:r>
                </w:p>
                <w:p w:rsidR="00F63525" w:rsidRDefault="00F63525" w:rsidP="00F63525">
                  <w:pPr>
                    <w:pStyle w:val="NoSpacing"/>
                    <w:jc w:val="center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State Champ: 15-17 completed</w:t>
                  </w:r>
                </w:p>
                <w:p w:rsidR="00F63525" w:rsidRPr="00F63525" w:rsidRDefault="00F63525" w:rsidP="00F63525">
                  <w:pPr>
                    <w:pStyle w:val="NoSpacing"/>
                    <w:jc w:val="center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National Champ: 18 or more completed</w:t>
                  </w:r>
                </w:p>
                <w:p w:rsidR="00F63525" w:rsidRDefault="00F63525" w:rsidP="00F63525">
                  <w:pPr>
                    <w:spacing w:before="20"/>
                    <w:jc w:val="center"/>
                    <w:rPr>
                      <w:rFonts w:ascii="Wingdings" w:hAnsi="Wingdings" w:cs="Wingdings"/>
                      <w:color w:val="943634" w:themeColor="accent2" w:themeShade="BF"/>
                      <w:sz w:val="26"/>
                      <w:szCs w:val="26"/>
                    </w:rPr>
                  </w:pPr>
                  <w:r>
                    <w:rPr>
                      <w:rFonts w:ascii="Wingdings" w:hAnsi="Wingdings" w:cs="Wingdings"/>
                      <w:color w:val="943634" w:themeColor="accent2" w:themeShade="BF"/>
                      <w:sz w:val="26"/>
                      <w:szCs w:val="26"/>
                    </w:rPr>
                    <w:t></w:t>
                  </w:r>
                  <w:r>
                    <w:rPr>
                      <w:rFonts w:ascii="Wingdings" w:hAnsi="Wingdings" w:cs="Wingdings"/>
                      <w:color w:val="943634" w:themeColor="accent2" w:themeShade="BF"/>
                      <w:sz w:val="26"/>
                      <w:szCs w:val="26"/>
                    </w:rPr>
                    <w:t></w:t>
                  </w:r>
                  <w:r>
                    <w:rPr>
                      <w:rFonts w:ascii="Wingdings" w:hAnsi="Wingdings" w:cs="Wingdings"/>
                      <w:color w:val="943634" w:themeColor="accent2" w:themeShade="BF"/>
                      <w:sz w:val="26"/>
                      <w:szCs w:val="26"/>
                    </w:rPr>
                    <w:t></w:t>
                  </w:r>
                  <w:r>
                    <w:rPr>
                      <w:rFonts w:ascii="Wingdings" w:hAnsi="Wingdings" w:cs="Wingdings"/>
                      <w:color w:val="943634" w:themeColor="accent2" w:themeShade="BF"/>
                      <w:sz w:val="26"/>
                      <w:szCs w:val="26"/>
                    </w:rPr>
                    <w:t></w:t>
                  </w:r>
                  <w:r>
                    <w:rPr>
                      <w:rFonts w:ascii="Wingdings" w:hAnsi="Wingdings" w:cs="Wingdings"/>
                      <w:color w:val="943634" w:themeColor="accent2" w:themeShade="BF"/>
                      <w:sz w:val="26"/>
                      <w:szCs w:val="26"/>
                    </w:rPr>
                    <w:t></w:t>
                  </w:r>
                  <w:r>
                    <w:rPr>
                      <w:rFonts w:ascii="Wingdings" w:hAnsi="Wingdings" w:cs="Wingdings"/>
                      <w:color w:val="943634" w:themeColor="accent2" w:themeShade="BF"/>
                      <w:sz w:val="26"/>
                      <w:szCs w:val="26"/>
                    </w:rPr>
                    <w:t></w:t>
                  </w:r>
                  <w:r>
                    <w:rPr>
                      <w:rFonts w:ascii="Wingdings" w:hAnsi="Wingdings" w:cs="Wingdings"/>
                      <w:color w:val="943634" w:themeColor="accent2" w:themeShade="BF"/>
                      <w:sz w:val="26"/>
                      <w:szCs w:val="26"/>
                    </w:rPr>
                    <w:t></w:t>
                  </w:r>
                  <w:r>
                    <w:rPr>
                      <w:rFonts w:ascii="Wingdings" w:hAnsi="Wingdings" w:cs="Wingdings"/>
                      <w:color w:val="943634" w:themeColor="accent2" w:themeShade="BF"/>
                      <w:sz w:val="26"/>
                      <w:szCs w:val="26"/>
                    </w:rPr>
                    <w:t></w:t>
                  </w:r>
                  <w:r>
                    <w:rPr>
                      <w:rFonts w:ascii="Wingdings" w:hAnsi="Wingdings" w:cs="Wingdings"/>
                      <w:color w:val="943634" w:themeColor="accent2" w:themeShade="BF"/>
                      <w:sz w:val="26"/>
                      <w:szCs w:val="26"/>
                    </w:rPr>
                    <w:t></w:t>
                  </w:r>
                  <w:r>
                    <w:rPr>
                      <w:rFonts w:ascii="Wingdings" w:hAnsi="Wingdings" w:cs="Wingdings"/>
                      <w:color w:val="943634" w:themeColor="accent2" w:themeShade="BF"/>
                      <w:sz w:val="26"/>
                      <w:szCs w:val="26"/>
                    </w:rPr>
                    <w:t></w:t>
                  </w:r>
                </w:p>
                <w:p w:rsidR="00F63525" w:rsidRDefault="00F63525" w:rsidP="00F63525">
                  <w:pPr>
                    <w:jc w:val="center"/>
                    <w:rPr>
                      <w:sz w:val="2"/>
                      <w:szCs w:val="2"/>
                    </w:rPr>
                  </w:pPr>
                </w:p>
              </w:txbxContent>
            </v:textbox>
            <w10:wrap type="tight" anchorx="margin" anchory="page"/>
          </v:shape>
        </w:pict>
      </w:r>
    </w:p>
    <w:p w:rsidR="00F63525" w:rsidRDefault="00F63525" w:rsidP="00F63525">
      <w:pPr>
        <w:pStyle w:val="NoSpacing"/>
        <w:rPr>
          <w:rFonts w:asciiTheme="majorHAnsi" w:hAnsiTheme="majorHAnsi"/>
        </w:rPr>
      </w:pPr>
    </w:p>
    <w:p w:rsidR="00F63525" w:rsidRDefault="00F63525" w:rsidP="008F05BB">
      <w:pPr>
        <w:pStyle w:val="NoSpacing"/>
        <w:rPr>
          <w:rFonts w:asciiTheme="majorHAnsi" w:hAnsiTheme="majorHAnsi"/>
        </w:rPr>
      </w:pPr>
    </w:p>
    <w:p w:rsidR="008F05BB" w:rsidRDefault="008F05BB">
      <w:pPr>
        <w:rPr>
          <w:rFonts w:ascii="Candara" w:hAnsi="Candara"/>
          <w:sz w:val="20"/>
          <w:szCs w:val="20"/>
        </w:rPr>
      </w:pPr>
    </w:p>
    <w:p w:rsidR="00F63525" w:rsidRDefault="00F63525">
      <w:pPr>
        <w:rPr>
          <w:rFonts w:ascii="Candara" w:hAnsi="Candara"/>
          <w:sz w:val="20"/>
          <w:szCs w:val="20"/>
        </w:rPr>
      </w:pPr>
    </w:p>
    <w:p w:rsidR="00F63525" w:rsidRDefault="00F63525">
      <w:pPr>
        <w:rPr>
          <w:rFonts w:ascii="Candara" w:hAnsi="Candara"/>
          <w:sz w:val="20"/>
          <w:szCs w:val="20"/>
        </w:rPr>
      </w:pPr>
    </w:p>
    <w:p w:rsidR="00F63525" w:rsidRDefault="00F63525">
      <w:pPr>
        <w:rPr>
          <w:rFonts w:ascii="Candara" w:hAnsi="Candara"/>
          <w:sz w:val="20"/>
          <w:szCs w:val="20"/>
        </w:rPr>
      </w:pPr>
    </w:p>
    <w:p w:rsidR="00F63525" w:rsidRDefault="00F63525">
      <w:pPr>
        <w:rPr>
          <w:rFonts w:ascii="Candara" w:hAnsi="Candara"/>
          <w:sz w:val="20"/>
          <w:szCs w:val="20"/>
        </w:rPr>
      </w:pPr>
    </w:p>
    <w:p w:rsidR="00F63525" w:rsidRDefault="00F63525">
      <w:pPr>
        <w:rPr>
          <w:rFonts w:ascii="Candara" w:hAnsi="Candara"/>
          <w:sz w:val="20"/>
          <w:szCs w:val="20"/>
        </w:rPr>
      </w:pPr>
    </w:p>
    <w:p w:rsidR="00F63525" w:rsidRDefault="00F63525">
      <w:pPr>
        <w:rPr>
          <w:rFonts w:ascii="Candara" w:hAnsi="Candara"/>
          <w:sz w:val="20"/>
          <w:szCs w:val="20"/>
        </w:rPr>
      </w:pPr>
    </w:p>
    <w:p w:rsidR="00F63525" w:rsidRDefault="00F63525">
      <w:pPr>
        <w:rPr>
          <w:rFonts w:ascii="Candara" w:hAnsi="Candara"/>
          <w:sz w:val="20"/>
          <w:szCs w:val="20"/>
        </w:rPr>
      </w:pPr>
    </w:p>
    <w:p w:rsidR="00F63525" w:rsidRDefault="00F63525">
      <w:pPr>
        <w:rPr>
          <w:rFonts w:ascii="Candara" w:hAnsi="Candara"/>
          <w:sz w:val="20"/>
          <w:szCs w:val="20"/>
        </w:rPr>
      </w:pPr>
    </w:p>
    <w:p w:rsidR="00F63525" w:rsidRDefault="00F63525">
      <w:pPr>
        <w:rPr>
          <w:rFonts w:ascii="Candara" w:hAnsi="Candara"/>
          <w:sz w:val="20"/>
          <w:szCs w:val="20"/>
        </w:rPr>
      </w:pPr>
    </w:p>
    <w:p w:rsidR="00F63525" w:rsidRDefault="00F63525">
      <w:pPr>
        <w:rPr>
          <w:rFonts w:ascii="Candara" w:hAnsi="Candara"/>
          <w:sz w:val="20"/>
          <w:szCs w:val="20"/>
        </w:rPr>
      </w:pPr>
    </w:p>
    <w:p w:rsidR="00F63525" w:rsidRDefault="00F63525">
      <w:pPr>
        <w:rPr>
          <w:rFonts w:ascii="Candara" w:hAnsi="Candara"/>
          <w:sz w:val="20"/>
          <w:szCs w:val="20"/>
        </w:rPr>
      </w:pPr>
    </w:p>
    <w:p w:rsidR="00F63525" w:rsidRDefault="00F63525">
      <w:pPr>
        <w:rPr>
          <w:rFonts w:ascii="Candara" w:hAnsi="Candara"/>
          <w:sz w:val="20"/>
          <w:szCs w:val="20"/>
        </w:rPr>
      </w:pPr>
    </w:p>
    <w:p w:rsidR="00F63525" w:rsidRDefault="00F63525">
      <w:pPr>
        <w:rPr>
          <w:rFonts w:ascii="Candara" w:hAnsi="Candara"/>
          <w:sz w:val="20"/>
          <w:szCs w:val="20"/>
        </w:rPr>
      </w:pPr>
    </w:p>
    <w:p w:rsidR="00F63525" w:rsidRDefault="00F63525">
      <w:pPr>
        <w:rPr>
          <w:rFonts w:ascii="Candara" w:hAnsi="Candara"/>
          <w:sz w:val="20"/>
          <w:szCs w:val="20"/>
        </w:rPr>
      </w:pPr>
    </w:p>
    <w:p w:rsidR="00F63525" w:rsidRDefault="00F63525">
      <w:pPr>
        <w:rPr>
          <w:rFonts w:ascii="Candara" w:hAnsi="Candara"/>
          <w:sz w:val="20"/>
          <w:szCs w:val="20"/>
        </w:rPr>
      </w:pPr>
    </w:p>
    <w:p w:rsidR="00F63525" w:rsidRDefault="00F63525">
      <w:pPr>
        <w:rPr>
          <w:rFonts w:ascii="Candara" w:hAnsi="Candara"/>
          <w:sz w:val="20"/>
          <w:szCs w:val="20"/>
        </w:rPr>
      </w:pPr>
    </w:p>
    <w:p w:rsidR="00F63525" w:rsidRDefault="00F63525">
      <w:pPr>
        <w:rPr>
          <w:rFonts w:ascii="Candara" w:hAnsi="Candara"/>
          <w:sz w:val="20"/>
          <w:szCs w:val="20"/>
        </w:rPr>
      </w:pPr>
    </w:p>
    <w:p w:rsidR="00F63525" w:rsidRDefault="00F63525">
      <w:pPr>
        <w:rPr>
          <w:rFonts w:ascii="Candara" w:hAnsi="Candara"/>
          <w:sz w:val="20"/>
          <w:szCs w:val="20"/>
        </w:rPr>
      </w:pPr>
    </w:p>
    <w:p w:rsidR="00F63525" w:rsidRDefault="00F63525">
      <w:pPr>
        <w:rPr>
          <w:rFonts w:ascii="Candara" w:hAnsi="Candara"/>
          <w:sz w:val="20"/>
          <w:szCs w:val="20"/>
        </w:rPr>
      </w:pPr>
    </w:p>
    <w:p w:rsidR="00F63525" w:rsidRDefault="00F63525">
      <w:pPr>
        <w:rPr>
          <w:rFonts w:ascii="Candara" w:hAnsi="Candara"/>
          <w:sz w:val="20"/>
          <w:szCs w:val="20"/>
        </w:rPr>
      </w:pPr>
    </w:p>
    <w:p w:rsidR="00F63525" w:rsidRDefault="00F63525">
      <w:pPr>
        <w:rPr>
          <w:rFonts w:ascii="Candara" w:hAnsi="Candara"/>
          <w:sz w:val="20"/>
          <w:szCs w:val="20"/>
        </w:rPr>
      </w:pPr>
    </w:p>
    <w:p w:rsidR="00F63525" w:rsidRDefault="00F63525">
      <w:pPr>
        <w:rPr>
          <w:rFonts w:ascii="Candara" w:hAnsi="Candara"/>
          <w:sz w:val="20"/>
          <w:szCs w:val="20"/>
        </w:rPr>
      </w:pPr>
    </w:p>
    <w:p w:rsidR="00F63525" w:rsidRDefault="00F63525">
      <w:pPr>
        <w:rPr>
          <w:rFonts w:ascii="Candara" w:hAnsi="Candara"/>
          <w:sz w:val="20"/>
          <w:szCs w:val="20"/>
        </w:rPr>
      </w:pPr>
    </w:p>
    <w:p w:rsidR="00F63525" w:rsidRDefault="00F63525">
      <w:pPr>
        <w:rPr>
          <w:rFonts w:ascii="Candara" w:hAnsi="Candara"/>
          <w:sz w:val="20"/>
          <w:szCs w:val="20"/>
        </w:rPr>
      </w:pPr>
    </w:p>
    <w:p w:rsidR="00F63525" w:rsidRDefault="00F63525">
      <w:pPr>
        <w:rPr>
          <w:rFonts w:ascii="Candara" w:hAnsi="Candara"/>
          <w:sz w:val="20"/>
          <w:szCs w:val="20"/>
        </w:rPr>
      </w:pPr>
    </w:p>
    <w:p w:rsidR="00F63525" w:rsidRDefault="00F63525">
      <w:pPr>
        <w:rPr>
          <w:rFonts w:ascii="Candara" w:hAnsi="Candara"/>
          <w:sz w:val="20"/>
          <w:szCs w:val="20"/>
        </w:rPr>
      </w:pPr>
    </w:p>
    <w:p w:rsidR="00F63525" w:rsidRDefault="00F63525">
      <w:pPr>
        <w:rPr>
          <w:rFonts w:ascii="Candara" w:hAnsi="Candara"/>
          <w:sz w:val="20"/>
          <w:szCs w:val="20"/>
        </w:rPr>
      </w:pPr>
    </w:p>
    <w:p w:rsidR="00F63525" w:rsidRDefault="00F63525">
      <w:pPr>
        <w:rPr>
          <w:rFonts w:ascii="Candara" w:hAnsi="Candara"/>
          <w:sz w:val="20"/>
          <w:szCs w:val="20"/>
        </w:rPr>
      </w:pPr>
    </w:p>
    <w:p w:rsidR="00F63525" w:rsidRDefault="00F63525">
      <w:pPr>
        <w:rPr>
          <w:rFonts w:ascii="Candara" w:hAnsi="Candara"/>
          <w:sz w:val="20"/>
          <w:szCs w:val="20"/>
        </w:rPr>
      </w:pPr>
    </w:p>
    <w:p w:rsidR="00F63525" w:rsidRDefault="00F63525">
      <w:pPr>
        <w:rPr>
          <w:rFonts w:ascii="Candara" w:hAnsi="Candara"/>
          <w:sz w:val="20"/>
          <w:szCs w:val="20"/>
        </w:rPr>
      </w:pPr>
    </w:p>
    <w:p w:rsidR="00F63525" w:rsidRDefault="00F63525">
      <w:pPr>
        <w:rPr>
          <w:rFonts w:ascii="Candara" w:hAnsi="Candara"/>
          <w:sz w:val="20"/>
          <w:szCs w:val="20"/>
        </w:rPr>
      </w:pPr>
    </w:p>
    <w:p w:rsidR="00F63525" w:rsidRDefault="00F63525">
      <w:pPr>
        <w:rPr>
          <w:rFonts w:ascii="Candara" w:hAnsi="Candara"/>
          <w:sz w:val="20"/>
          <w:szCs w:val="20"/>
        </w:rPr>
      </w:pPr>
    </w:p>
    <w:p w:rsidR="00F63525" w:rsidRDefault="00F63525">
      <w:pPr>
        <w:rPr>
          <w:rFonts w:ascii="Candara" w:hAnsi="Candara"/>
          <w:sz w:val="20"/>
          <w:szCs w:val="20"/>
        </w:rPr>
      </w:pPr>
    </w:p>
    <w:p w:rsidR="00F63525" w:rsidRDefault="00F63525">
      <w:pPr>
        <w:rPr>
          <w:rFonts w:ascii="Candara" w:hAnsi="Candara"/>
          <w:sz w:val="20"/>
          <w:szCs w:val="20"/>
        </w:rPr>
      </w:pPr>
    </w:p>
    <w:p w:rsidR="00F63525" w:rsidRDefault="00F63525">
      <w:pPr>
        <w:rPr>
          <w:rFonts w:ascii="Candara" w:hAnsi="Candara"/>
          <w:sz w:val="20"/>
          <w:szCs w:val="20"/>
        </w:rPr>
      </w:pPr>
    </w:p>
    <w:p w:rsidR="00F63525" w:rsidRDefault="00F63525">
      <w:pPr>
        <w:rPr>
          <w:rFonts w:ascii="Candara" w:hAnsi="Candara"/>
          <w:sz w:val="20"/>
          <w:szCs w:val="20"/>
        </w:rPr>
      </w:pPr>
    </w:p>
    <w:p w:rsidR="00D83086" w:rsidRDefault="00D83086">
      <w:pPr>
        <w:rPr>
          <w:rFonts w:ascii="Candara" w:hAnsi="Candara"/>
          <w:sz w:val="20"/>
          <w:szCs w:val="20"/>
        </w:rPr>
      </w:pPr>
    </w:p>
    <w:tbl>
      <w:tblPr>
        <w:tblStyle w:val="TableGrid"/>
        <w:tblW w:w="0" w:type="auto"/>
        <w:tblLook w:val="04A0"/>
      </w:tblPr>
      <w:tblGrid>
        <w:gridCol w:w="3280"/>
        <w:gridCol w:w="2678"/>
        <w:gridCol w:w="2880"/>
      </w:tblGrid>
      <w:tr w:rsidR="008F05BB" w:rsidRPr="00F16389" w:rsidTr="00F16389">
        <w:trPr>
          <w:cantSplit/>
          <w:trHeight w:val="567"/>
          <w:tblHeader/>
        </w:trPr>
        <w:tc>
          <w:tcPr>
            <w:tcW w:w="3280" w:type="dxa"/>
            <w:shd w:val="clear" w:color="auto" w:fill="D9D9D9" w:themeFill="background1" w:themeFillShade="D9"/>
          </w:tcPr>
          <w:p w:rsidR="008F05BB" w:rsidRPr="00F16389" w:rsidRDefault="008F05BB" w:rsidP="008F05BB">
            <w:pPr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F16389">
              <w:rPr>
                <w:rFonts w:asciiTheme="majorHAnsi" w:hAnsiTheme="majorHAnsi" w:cs="Times New Roman"/>
                <w:sz w:val="18"/>
                <w:szCs w:val="18"/>
              </w:rPr>
              <w:lastRenderedPageBreak/>
              <w:t>DEFINITIONS</w:t>
            </w:r>
          </w:p>
          <w:p w:rsidR="008F05BB" w:rsidRPr="00F16389" w:rsidRDefault="008F05BB" w:rsidP="008F05BB">
            <w:pPr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  <w:tc>
          <w:tcPr>
            <w:tcW w:w="2678" w:type="dxa"/>
            <w:shd w:val="clear" w:color="auto" w:fill="D9D9D9" w:themeFill="background1" w:themeFillShade="D9"/>
          </w:tcPr>
          <w:p w:rsidR="008F05BB" w:rsidRPr="00F16389" w:rsidRDefault="008F05BB" w:rsidP="008F05BB">
            <w:pPr>
              <w:jc w:val="center"/>
              <w:rPr>
                <w:rFonts w:asciiTheme="majorHAnsi" w:hAnsiTheme="majorHAnsi" w:cs="Times New Roman"/>
                <w:sz w:val="18"/>
                <w:szCs w:val="18"/>
                <w:u w:val="single"/>
              </w:rPr>
            </w:pPr>
            <w:r w:rsidRPr="00F16389">
              <w:rPr>
                <w:rFonts w:asciiTheme="majorHAnsi" w:hAnsiTheme="majorHAnsi" w:cs="Times New Roman"/>
                <w:sz w:val="18"/>
                <w:szCs w:val="18"/>
                <w:u w:val="single"/>
              </w:rPr>
              <w:t>Example from the text (w/ page#)</w:t>
            </w:r>
          </w:p>
        </w:tc>
        <w:tc>
          <w:tcPr>
            <w:tcW w:w="2880" w:type="dxa"/>
            <w:shd w:val="clear" w:color="auto" w:fill="D9D9D9" w:themeFill="background1" w:themeFillShade="D9"/>
          </w:tcPr>
          <w:p w:rsidR="008F05BB" w:rsidRPr="00F16389" w:rsidRDefault="008F05BB" w:rsidP="008F05BB">
            <w:pPr>
              <w:jc w:val="center"/>
              <w:rPr>
                <w:rFonts w:asciiTheme="majorHAnsi" w:hAnsiTheme="majorHAnsi" w:cs="Times New Roman"/>
                <w:sz w:val="18"/>
                <w:szCs w:val="18"/>
                <w:u w:val="single"/>
              </w:rPr>
            </w:pPr>
            <w:r w:rsidRPr="00F16389">
              <w:rPr>
                <w:rFonts w:asciiTheme="majorHAnsi" w:hAnsiTheme="majorHAnsi" w:cs="Times New Roman"/>
                <w:sz w:val="18"/>
                <w:szCs w:val="18"/>
                <w:u w:val="single"/>
              </w:rPr>
              <w:t>Impact on the reader (analysis)</w:t>
            </w:r>
          </w:p>
        </w:tc>
      </w:tr>
      <w:tr w:rsidR="008F05BB" w:rsidRPr="00F16389" w:rsidTr="008F05BB">
        <w:trPr>
          <w:trHeight w:val="567"/>
        </w:trPr>
        <w:tc>
          <w:tcPr>
            <w:tcW w:w="3280" w:type="dxa"/>
          </w:tcPr>
          <w:p w:rsidR="00F16389" w:rsidRDefault="00F16389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523809" w:rsidRDefault="008F05BB" w:rsidP="008F05BB">
            <w:pPr>
              <w:rPr>
                <w:rFonts w:asciiTheme="majorHAnsi" w:hAnsiTheme="majorHAnsi" w:cs="Times New Roman"/>
                <w:color w:val="222222"/>
                <w:sz w:val="18"/>
                <w:szCs w:val="18"/>
              </w:rPr>
            </w:pPr>
            <w:r w:rsidRPr="00F16389">
              <w:rPr>
                <w:rFonts w:asciiTheme="majorHAnsi" w:hAnsiTheme="majorHAnsi" w:cs="Times New Roman"/>
                <w:sz w:val="18"/>
                <w:szCs w:val="18"/>
              </w:rPr>
              <w:t>1.CONNOTATION</w:t>
            </w:r>
            <w:r w:rsidRPr="00F16389">
              <w:rPr>
                <w:rFonts w:asciiTheme="majorHAnsi" w:hAnsiTheme="majorHAnsi" w:cs="Times New Roman"/>
                <w:color w:val="222222"/>
                <w:sz w:val="18"/>
                <w:szCs w:val="18"/>
              </w:rPr>
              <w:t xml:space="preserve"> </w:t>
            </w:r>
          </w:p>
          <w:p w:rsidR="008F05BB" w:rsidRPr="00F16389" w:rsidRDefault="008F05BB" w:rsidP="008F05BB">
            <w:pPr>
              <w:rPr>
                <w:rFonts w:asciiTheme="majorHAnsi" w:eastAsia="Times New Roman" w:hAnsiTheme="majorHAnsi" w:cs="Times New Roman"/>
                <w:color w:val="222222"/>
                <w:sz w:val="18"/>
                <w:szCs w:val="18"/>
              </w:rPr>
            </w:pPr>
            <w:r w:rsidRPr="00F16389">
              <w:rPr>
                <w:rFonts w:asciiTheme="majorHAnsi" w:eastAsia="Times New Roman" w:hAnsiTheme="majorHAnsi" w:cs="Times New Roman"/>
                <w:color w:val="222222"/>
                <w:sz w:val="18"/>
                <w:szCs w:val="18"/>
              </w:rPr>
              <w:t>An idea or feeling that a word invokes for a person in addition to its literal or primary meaning.</w:t>
            </w:r>
          </w:p>
        </w:tc>
        <w:tc>
          <w:tcPr>
            <w:tcW w:w="2678" w:type="dxa"/>
          </w:tcPr>
          <w:p w:rsidR="008F05BB" w:rsidRPr="00F16389" w:rsidRDefault="008F05BB" w:rsidP="008F05BB">
            <w:pPr>
              <w:jc w:val="center"/>
              <w:rPr>
                <w:rFonts w:asciiTheme="majorHAnsi" w:hAnsiTheme="majorHAnsi" w:cs="Times New Roman"/>
                <w:sz w:val="18"/>
                <w:szCs w:val="18"/>
                <w:u w:val="single"/>
              </w:rPr>
            </w:pPr>
          </w:p>
          <w:p w:rsidR="008F05BB" w:rsidRPr="00F16389" w:rsidRDefault="008F05BB" w:rsidP="008F05BB">
            <w:pPr>
              <w:jc w:val="center"/>
              <w:rPr>
                <w:rFonts w:asciiTheme="majorHAnsi" w:hAnsiTheme="majorHAnsi" w:cs="Times New Roman"/>
                <w:sz w:val="18"/>
                <w:szCs w:val="18"/>
                <w:u w:val="single"/>
              </w:rPr>
            </w:pPr>
          </w:p>
          <w:p w:rsidR="008F05BB" w:rsidRPr="00F16389" w:rsidRDefault="008F05BB" w:rsidP="008F05BB">
            <w:pPr>
              <w:jc w:val="center"/>
              <w:rPr>
                <w:rFonts w:asciiTheme="majorHAnsi" w:hAnsiTheme="majorHAnsi" w:cs="Times New Roman"/>
                <w:sz w:val="18"/>
                <w:szCs w:val="18"/>
                <w:u w:val="single"/>
              </w:rPr>
            </w:pPr>
          </w:p>
          <w:p w:rsidR="008F05BB" w:rsidRPr="00F16389" w:rsidRDefault="008F05BB" w:rsidP="008F05BB">
            <w:pPr>
              <w:jc w:val="center"/>
              <w:rPr>
                <w:rFonts w:asciiTheme="majorHAnsi" w:hAnsiTheme="majorHAnsi" w:cs="Times New Roman"/>
                <w:sz w:val="18"/>
                <w:szCs w:val="18"/>
                <w:u w:val="single"/>
              </w:rPr>
            </w:pPr>
          </w:p>
          <w:p w:rsidR="008F05BB" w:rsidRDefault="008F05BB" w:rsidP="008F05BB">
            <w:pPr>
              <w:jc w:val="center"/>
              <w:rPr>
                <w:rFonts w:asciiTheme="majorHAnsi" w:hAnsiTheme="majorHAnsi" w:cs="Times New Roman"/>
                <w:sz w:val="18"/>
                <w:szCs w:val="18"/>
                <w:u w:val="single"/>
              </w:rPr>
            </w:pPr>
          </w:p>
          <w:p w:rsidR="00F16389" w:rsidRPr="00F16389" w:rsidRDefault="00F16389" w:rsidP="008F05BB">
            <w:pPr>
              <w:jc w:val="center"/>
              <w:rPr>
                <w:rFonts w:asciiTheme="majorHAnsi" w:hAnsiTheme="majorHAnsi" w:cs="Times New Roman"/>
                <w:sz w:val="18"/>
                <w:szCs w:val="18"/>
                <w:u w:val="single"/>
              </w:rPr>
            </w:pPr>
          </w:p>
          <w:p w:rsidR="008F05BB" w:rsidRPr="00F16389" w:rsidRDefault="008F05BB" w:rsidP="008F05BB">
            <w:pPr>
              <w:jc w:val="center"/>
              <w:rPr>
                <w:rFonts w:asciiTheme="majorHAnsi" w:hAnsiTheme="majorHAnsi" w:cs="Times New Roman"/>
                <w:sz w:val="18"/>
                <w:szCs w:val="18"/>
                <w:u w:val="single"/>
              </w:rPr>
            </w:pPr>
          </w:p>
        </w:tc>
        <w:tc>
          <w:tcPr>
            <w:tcW w:w="2880" w:type="dxa"/>
          </w:tcPr>
          <w:p w:rsidR="008F05BB" w:rsidRPr="00F16389" w:rsidRDefault="008F05BB" w:rsidP="008F05BB">
            <w:pPr>
              <w:jc w:val="center"/>
              <w:rPr>
                <w:rFonts w:asciiTheme="majorHAnsi" w:hAnsiTheme="majorHAnsi" w:cs="Times New Roman"/>
                <w:sz w:val="18"/>
                <w:szCs w:val="18"/>
                <w:u w:val="single"/>
              </w:rPr>
            </w:pPr>
          </w:p>
        </w:tc>
      </w:tr>
      <w:tr w:rsidR="008F05BB" w:rsidRPr="00F16389" w:rsidTr="008F05BB">
        <w:trPr>
          <w:trHeight w:val="552"/>
        </w:trPr>
        <w:tc>
          <w:tcPr>
            <w:tcW w:w="3280" w:type="dxa"/>
          </w:tcPr>
          <w:p w:rsidR="00F16389" w:rsidRDefault="00F16389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523809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2.DENOTATION:</w:t>
            </w:r>
          </w:p>
          <w:p w:rsidR="008F05BB" w:rsidRDefault="008F05BB" w:rsidP="008F05BB">
            <w:pPr>
              <w:rPr>
                <w:rFonts w:asciiTheme="majorHAnsi" w:eastAsia="Times New Roman" w:hAnsiTheme="majorHAnsi" w:cs="Times New Roman"/>
                <w:color w:val="222222"/>
                <w:sz w:val="18"/>
                <w:szCs w:val="18"/>
              </w:rPr>
            </w:pPr>
            <w:r w:rsidRPr="00F16389">
              <w:rPr>
                <w:rFonts w:asciiTheme="majorHAnsi" w:eastAsia="Times New Roman" w:hAnsiTheme="majorHAnsi" w:cs="Times New Roman"/>
                <w:color w:val="222222"/>
                <w:sz w:val="18"/>
                <w:szCs w:val="18"/>
              </w:rPr>
              <w:t>The literal or primary meaning of a word, in contrast to the feelings or ideas that the word suggests.</w:t>
            </w:r>
          </w:p>
          <w:p w:rsidR="00F16389" w:rsidRPr="00F16389" w:rsidRDefault="00F16389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  <w:tc>
          <w:tcPr>
            <w:tcW w:w="2678" w:type="dxa"/>
          </w:tcPr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F63525" w:rsidRDefault="00F63525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F63525" w:rsidRPr="00F16389" w:rsidRDefault="00F63525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  <w:tc>
          <w:tcPr>
            <w:tcW w:w="2880" w:type="dxa"/>
          </w:tcPr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</w:tr>
      <w:tr w:rsidR="008F05BB" w:rsidRPr="00F16389" w:rsidTr="008F05BB">
        <w:trPr>
          <w:trHeight w:val="589"/>
        </w:trPr>
        <w:tc>
          <w:tcPr>
            <w:tcW w:w="3280" w:type="dxa"/>
          </w:tcPr>
          <w:p w:rsidR="00F16389" w:rsidRDefault="00F16389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 w:rsidRPr="00F16389">
              <w:rPr>
                <w:rFonts w:asciiTheme="majorHAnsi" w:hAnsiTheme="majorHAnsi" w:cs="Times New Roman"/>
                <w:sz w:val="18"/>
                <w:szCs w:val="18"/>
              </w:rPr>
              <w:t>3.SIMILE</w:t>
            </w:r>
          </w:p>
          <w:p w:rsidR="008F05BB" w:rsidRDefault="00F16389" w:rsidP="008F05BB">
            <w:pPr>
              <w:rPr>
                <w:rFonts w:asciiTheme="majorHAnsi" w:hAnsiTheme="majorHAnsi" w:cs="Times New Roman"/>
                <w:color w:val="262626"/>
                <w:sz w:val="18"/>
                <w:szCs w:val="18"/>
              </w:rPr>
            </w:pPr>
            <w:r w:rsidRPr="00F16389">
              <w:rPr>
                <w:rFonts w:asciiTheme="majorHAnsi" w:hAnsiTheme="majorHAnsi" w:cs="Times New Roman"/>
                <w:sz w:val="18"/>
                <w:szCs w:val="18"/>
              </w:rPr>
              <w:t>A</w:t>
            </w:r>
            <w:r w:rsidR="008F05BB" w:rsidRPr="00F16389">
              <w:rPr>
                <w:rFonts w:asciiTheme="majorHAnsi" w:hAnsiTheme="majorHAnsi" w:cs="Times New Roman"/>
                <w:sz w:val="18"/>
                <w:szCs w:val="18"/>
              </w:rPr>
              <w:t xml:space="preserve"> figure</w:t>
            </w:r>
            <w:r w:rsidR="008F05BB" w:rsidRPr="00F16389">
              <w:rPr>
                <w:rFonts w:asciiTheme="majorHAnsi" w:hAnsiTheme="majorHAnsi" w:cs="Times New Roman"/>
                <w:color w:val="262626"/>
                <w:sz w:val="18"/>
                <w:szCs w:val="18"/>
              </w:rPr>
              <w:t xml:space="preserve"> of speech in </w:t>
            </w:r>
            <w:hyperlink r:id="rId7" w:history="1">
              <w:r w:rsidR="008F05BB" w:rsidRPr="00F16389">
                <w:rPr>
                  <w:rFonts w:asciiTheme="majorHAnsi" w:hAnsiTheme="majorHAnsi" w:cs="Times New Roman"/>
                  <w:color w:val="262626"/>
                  <w:sz w:val="18"/>
                  <w:szCs w:val="18"/>
                </w:rPr>
                <w:t>which</w:t>
              </w:r>
            </w:hyperlink>
            <w:r w:rsidR="008F05BB" w:rsidRPr="00F16389">
              <w:rPr>
                <w:rFonts w:asciiTheme="majorHAnsi" w:hAnsiTheme="majorHAnsi" w:cs="Times New Roman"/>
                <w:color w:val="262626"/>
                <w:sz w:val="18"/>
                <w:szCs w:val="18"/>
              </w:rPr>
              <w:t> two unlike things are explicitly compared using like, than or as</w:t>
            </w:r>
            <w:r>
              <w:rPr>
                <w:rFonts w:asciiTheme="majorHAnsi" w:hAnsiTheme="majorHAnsi" w:cs="Times New Roman"/>
                <w:color w:val="262626"/>
                <w:sz w:val="18"/>
                <w:szCs w:val="18"/>
              </w:rPr>
              <w:t>.</w:t>
            </w:r>
          </w:p>
          <w:p w:rsidR="00F16389" w:rsidRDefault="00F16389" w:rsidP="008F05BB">
            <w:pPr>
              <w:rPr>
                <w:rFonts w:asciiTheme="majorHAnsi" w:hAnsiTheme="majorHAnsi" w:cs="Times New Roman"/>
                <w:color w:val="262626"/>
                <w:sz w:val="18"/>
                <w:szCs w:val="18"/>
              </w:rPr>
            </w:pPr>
          </w:p>
          <w:p w:rsidR="00F16389" w:rsidRPr="00F16389" w:rsidRDefault="00F16389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  <w:tc>
          <w:tcPr>
            <w:tcW w:w="2678" w:type="dxa"/>
          </w:tcPr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F63525" w:rsidRDefault="00F63525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F63525" w:rsidRPr="00F16389" w:rsidRDefault="00F63525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  <w:tc>
          <w:tcPr>
            <w:tcW w:w="2880" w:type="dxa"/>
          </w:tcPr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</w:tr>
      <w:tr w:rsidR="008F05BB" w:rsidRPr="00F16389" w:rsidTr="008F05BB">
        <w:trPr>
          <w:trHeight w:val="589"/>
        </w:trPr>
        <w:tc>
          <w:tcPr>
            <w:tcW w:w="3280" w:type="dxa"/>
          </w:tcPr>
          <w:p w:rsidR="00F16389" w:rsidRDefault="00F16389" w:rsidP="008F05BB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523809" w:rsidRDefault="008F05BB" w:rsidP="008F05BB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Times New Roman"/>
                <w:sz w:val="18"/>
                <w:szCs w:val="18"/>
              </w:rPr>
            </w:pPr>
            <w:r w:rsidRPr="00F16389">
              <w:rPr>
                <w:rFonts w:asciiTheme="majorHAnsi" w:hAnsiTheme="majorHAnsi" w:cs="Times New Roman"/>
                <w:sz w:val="18"/>
                <w:szCs w:val="18"/>
              </w:rPr>
              <w:t>4.METAPHOR</w:t>
            </w:r>
          </w:p>
          <w:p w:rsidR="008F05BB" w:rsidRDefault="00523809" w:rsidP="008F05BB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Times New Roman"/>
                <w:bCs/>
                <w:color w:val="1A1A1A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A</w:t>
            </w:r>
            <w:r w:rsidR="008F05BB" w:rsidRPr="00F16389">
              <w:rPr>
                <w:rFonts w:asciiTheme="majorHAnsi" w:hAnsiTheme="majorHAnsi" w:cs="Times New Roman"/>
                <w:color w:val="1A1A1A"/>
                <w:sz w:val="18"/>
                <w:szCs w:val="18"/>
              </w:rPr>
              <w:t xml:space="preserve"> </w:t>
            </w:r>
            <w:r w:rsidR="008F05BB" w:rsidRPr="00F16389">
              <w:rPr>
                <w:rFonts w:asciiTheme="majorHAnsi" w:hAnsiTheme="majorHAnsi" w:cs="Times New Roman"/>
                <w:bCs/>
                <w:sz w:val="18"/>
                <w:szCs w:val="18"/>
              </w:rPr>
              <w:t>metaphor</w:t>
            </w:r>
            <w:r w:rsidR="008F05BB" w:rsidRPr="00F16389">
              <w:rPr>
                <w:rFonts w:asciiTheme="majorHAnsi" w:hAnsiTheme="majorHAnsi" w:cs="Times New Roman"/>
                <w:color w:val="1A1A1A"/>
                <w:sz w:val="18"/>
                <w:szCs w:val="18"/>
              </w:rPr>
              <w:t xml:space="preserve"> can be described as a comparison that shows how two things that are not alike in most ways are similar in other important </w:t>
            </w:r>
            <w:r w:rsidR="008F05BB" w:rsidRPr="00F16389">
              <w:rPr>
                <w:rFonts w:asciiTheme="majorHAnsi" w:hAnsiTheme="majorHAnsi" w:cs="Times New Roman"/>
                <w:bCs/>
                <w:color w:val="1A1A1A"/>
                <w:sz w:val="18"/>
                <w:szCs w:val="18"/>
              </w:rPr>
              <w:t>ways.</w:t>
            </w:r>
          </w:p>
          <w:p w:rsidR="00F16389" w:rsidRPr="00F16389" w:rsidRDefault="00F16389" w:rsidP="008F05BB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Times New Roman"/>
                <w:color w:val="1A1A1A"/>
                <w:sz w:val="18"/>
                <w:szCs w:val="18"/>
              </w:rPr>
            </w:pPr>
          </w:p>
        </w:tc>
        <w:tc>
          <w:tcPr>
            <w:tcW w:w="2678" w:type="dxa"/>
          </w:tcPr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F63525" w:rsidRDefault="00F63525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F63525" w:rsidRPr="00F16389" w:rsidRDefault="00F63525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  <w:tc>
          <w:tcPr>
            <w:tcW w:w="2880" w:type="dxa"/>
          </w:tcPr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</w:tr>
      <w:tr w:rsidR="008F05BB" w:rsidRPr="00F16389" w:rsidTr="008F05BB">
        <w:trPr>
          <w:trHeight w:val="290"/>
        </w:trPr>
        <w:tc>
          <w:tcPr>
            <w:tcW w:w="3280" w:type="dxa"/>
          </w:tcPr>
          <w:p w:rsidR="00F16389" w:rsidRDefault="00F16389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 w:rsidRPr="00F16389">
              <w:rPr>
                <w:rFonts w:asciiTheme="majorHAnsi" w:hAnsiTheme="majorHAnsi" w:cs="Times New Roman"/>
                <w:sz w:val="18"/>
                <w:szCs w:val="18"/>
              </w:rPr>
              <w:t>5.HYPERBOLE</w:t>
            </w:r>
          </w:p>
          <w:p w:rsidR="008F05BB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 w:rsidRPr="00F16389">
              <w:rPr>
                <w:rFonts w:asciiTheme="majorHAnsi" w:hAnsiTheme="majorHAnsi" w:cs="Times New Roman"/>
                <w:sz w:val="18"/>
                <w:szCs w:val="18"/>
              </w:rPr>
              <w:t>Exaggeration</w:t>
            </w:r>
          </w:p>
          <w:p w:rsidR="00F16389" w:rsidRDefault="00F16389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F16389" w:rsidRDefault="00F16389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F16389" w:rsidRDefault="00F16389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F16389" w:rsidRPr="00F16389" w:rsidRDefault="00F16389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  <w:tc>
          <w:tcPr>
            <w:tcW w:w="2678" w:type="dxa"/>
          </w:tcPr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F63525" w:rsidRPr="00F16389" w:rsidRDefault="00F63525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  <w:tc>
          <w:tcPr>
            <w:tcW w:w="2880" w:type="dxa"/>
          </w:tcPr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</w:tr>
      <w:tr w:rsidR="008F05BB" w:rsidRPr="00F16389" w:rsidTr="008F05BB">
        <w:trPr>
          <w:trHeight w:val="444"/>
        </w:trPr>
        <w:tc>
          <w:tcPr>
            <w:tcW w:w="3280" w:type="dxa"/>
          </w:tcPr>
          <w:p w:rsidR="00F16389" w:rsidRDefault="00F16389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 w:rsidRPr="00F16389">
              <w:rPr>
                <w:rFonts w:asciiTheme="majorHAnsi" w:hAnsiTheme="majorHAnsi" w:cs="Times New Roman"/>
                <w:sz w:val="18"/>
                <w:szCs w:val="18"/>
              </w:rPr>
              <w:t>6.PERSONIFICATION</w:t>
            </w:r>
          </w:p>
          <w:p w:rsidR="008F05BB" w:rsidRPr="00F16389" w:rsidRDefault="00523809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G</w:t>
            </w:r>
            <w:r w:rsidR="008F05BB" w:rsidRPr="00F16389">
              <w:rPr>
                <w:rFonts w:asciiTheme="majorHAnsi" w:hAnsiTheme="majorHAnsi" w:cs="Times New Roman"/>
                <w:sz w:val="18"/>
                <w:szCs w:val="18"/>
              </w:rPr>
              <w:t>iving human qualities to inanimate o</w:t>
            </w:r>
            <w:r>
              <w:rPr>
                <w:rFonts w:asciiTheme="majorHAnsi" w:hAnsiTheme="majorHAnsi" w:cs="Times New Roman"/>
                <w:sz w:val="18"/>
                <w:szCs w:val="18"/>
              </w:rPr>
              <w:t>bjects.</w:t>
            </w:r>
          </w:p>
        </w:tc>
        <w:tc>
          <w:tcPr>
            <w:tcW w:w="2678" w:type="dxa"/>
          </w:tcPr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  <w:tc>
          <w:tcPr>
            <w:tcW w:w="2880" w:type="dxa"/>
          </w:tcPr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</w:tr>
      <w:tr w:rsidR="008F05BB" w:rsidRPr="00F16389" w:rsidTr="008F05BB">
        <w:trPr>
          <w:trHeight w:val="444"/>
        </w:trPr>
        <w:tc>
          <w:tcPr>
            <w:tcW w:w="3280" w:type="dxa"/>
          </w:tcPr>
          <w:p w:rsidR="00F16389" w:rsidRDefault="00F16389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F16389" w:rsidRDefault="00F16389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7. ONOMATOPOEIA</w:t>
            </w:r>
          </w:p>
          <w:p w:rsidR="008F05BB" w:rsidRPr="00F16389" w:rsidRDefault="00F16389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W</w:t>
            </w:r>
            <w:r w:rsidR="008F05BB" w:rsidRPr="00F16389">
              <w:rPr>
                <w:rFonts w:asciiTheme="majorHAnsi" w:hAnsiTheme="majorHAnsi" w:cs="Times New Roman"/>
                <w:sz w:val="18"/>
                <w:szCs w:val="18"/>
              </w:rPr>
              <w:t>ords that create an auditory effective simil</w:t>
            </w:r>
            <w:r>
              <w:rPr>
                <w:rFonts w:asciiTheme="majorHAnsi" w:hAnsiTheme="majorHAnsi" w:cs="Times New Roman"/>
                <w:sz w:val="18"/>
                <w:szCs w:val="18"/>
              </w:rPr>
              <w:t>ar to the sound they represent.</w:t>
            </w:r>
          </w:p>
        </w:tc>
        <w:tc>
          <w:tcPr>
            <w:tcW w:w="2678" w:type="dxa"/>
          </w:tcPr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F63525" w:rsidRPr="00F16389" w:rsidRDefault="00F63525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  <w:tc>
          <w:tcPr>
            <w:tcW w:w="2880" w:type="dxa"/>
          </w:tcPr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</w:tr>
      <w:tr w:rsidR="008F05BB" w:rsidRPr="00F16389" w:rsidTr="008F05BB">
        <w:trPr>
          <w:trHeight w:val="444"/>
        </w:trPr>
        <w:tc>
          <w:tcPr>
            <w:tcW w:w="3280" w:type="dxa"/>
          </w:tcPr>
          <w:p w:rsidR="00523809" w:rsidRDefault="00523809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 w:rsidRPr="00F16389">
              <w:rPr>
                <w:rFonts w:asciiTheme="majorHAnsi" w:hAnsiTheme="majorHAnsi" w:cs="Times New Roman"/>
                <w:sz w:val="18"/>
                <w:szCs w:val="18"/>
              </w:rPr>
              <w:t>8.SYNONYM</w:t>
            </w:r>
          </w:p>
          <w:p w:rsidR="008F05BB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 w:rsidRPr="00F16389">
              <w:rPr>
                <w:rFonts w:asciiTheme="majorHAnsi" w:hAnsiTheme="majorHAnsi" w:cs="Times New Roman"/>
                <w:sz w:val="18"/>
                <w:szCs w:val="18"/>
              </w:rPr>
              <w:t>A word having the same or nearly the same meaning as another word or other words in a language.</w:t>
            </w:r>
          </w:p>
          <w:p w:rsidR="00523809" w:rsidRDefault="00523809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523809" w:rsidRPr="00F16389" w:rsidRDefault="00523809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  <w:tc>
          <w:tcPr>
            <w:tcW w:w="2678" w:type="dxa"/>
          </w:tcPr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  <w:tc>
          <w:tcPr>
            <w:tcW w:w="2880" w:type="dxa"/>
          </w:tcPr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</w:tr>
      <w:tr w:rsidR="008F05BB" w:rsidRPr="00F16389" w:rsidTr="008F05BB">
        <w:trPr>
          <w:trHeight w:val="444"/>
        </w:trPr>
        <w:tc>
          <w:tcPr>
            <w:tcW w:w="3280" w:type="dxa"/>
          </w:tcPr>
          <w:p w:rsidR="00523809" w:rsidRDefault="00523809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 w:rsidRPr="00F16389">
              <w:rPr>
                <w:rFonts w:asciiTheme="majorHAnsi" w:hAnsiTheme="majorHAnsi" w:cs="Times New Roman"/>
                <w:sz w:val="18"/>
                <w:szCs w:val="18"/>
              </w:rPr>
              <w:t>9. ANTONYM</w:t>
            </w:r>
          </w:p>
          <w:p w:rsidR="008F05BB" w:rsidRDefault="008F05BB" w:rsidP="008F05BB">
            <w:pPr>
              <w:rPr>
                <w:rFonts w:asciiTheme="majorHAnsi" w:hAnsiTheme="majorHAnsi" w:cs="Times New Roman"/>
                <w:color w:val="1A1A1A"/>
                <w:sz w:val="18"/>
                <w:szCs w:val="18"/>
              </w:rPr>
            </w:pPr>
            <w:r w:rsidRPr="00F16389">
              <w:rPr>
                <w:rFonts w:asciiTheme="majorHAnsi" w:hAnsiTheme="majorHAnsi" w:cs="Times New Roman"/>
                <w:color w:val="1A1A1A"/>
                <w:sz w:val="18"/>
                <w:szCs w:val="18"/>
              </w:rPr>
              <w:t>A word that has the exact opposite meaning of another word is its antonym.</w:t>
            </w:r>
          </w:p>
          <w:p w:rsidR="00523809" w:rsidRDefault="00523809" w:rsidP="008F05BB">
            <w:pPr>
              <w:rPr>
                <w:rFonts w:asciiTheme="majorHAnsi" w:hAnsiTheme="majorHAnsi" w:cs="Times New Roman"/>
                <w:color w:val="1A1A1A"/>
                <w:sz w:val="18"/>
                <w:szCs w:val="18"/>
              </w:rPr>
            </w:pPr>
          </w:p>
          <w:p w:rsidR="00523809" w:rsidRPr="00F16389" w:rsidRDefault="00523809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  <w:tc>
          <w:tcPr>
            <w:tcW w:w="2678" w:type="dxa"/>
          </w:tcPr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  <w:tc>
          <w:tcPr>
            <w:tcW w:w="2880" w:type="dxa"/>
          </w:tcPr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</w:tr>
      <w:tr w:rsidR="008F05BB" w:rsidRPr="00F16389" w:rsidTr="008F05BB">
        <w:trPr>
          <w:trHeight w:val="444"/>
        </w:trPr>
        <w:tc>
          <w:tcPr>
            <w:tcW w:w="3280" w:type="dxa"/>
          </w:tcPr>
          <w:p w:rsidR="00523809" w:rsidRDefault="00523809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 w:rsidRPr="00F16389">
              <w:rPr>
                <w:rFonts w:asciiTheme="majorHAnsi" w:hAnsiTheme="majorHAnsi" w:cs="Times New Roman"/>
                <w:sz w:val="18"/>
                <w:szCs w:val="18"/>
              </w:rPr>
              <w:t>10. LITERAL</w:t>
            </w:r>
          </w:p>
          <w:p w:rsidR="008F05BB" w:rsidRDefault="00523809" w:rsidP="008F05BB">
            <w:pPr>
              <w:rPr>
                <w:rFonts w:asciiTheme="majorHAnsi" w:hAnsiTheme="majorHAnsi" w:cs="Times New Roman"/>
                <w:color w:val="262626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color w:val="262626"/>
                <w:sz w:val="18"/>
                <w:szCs w:val="18"/>
              </w:rPr>
              <w:t>T</w:t>
            </w:r>
            <w:r w:rsidR="008F05BB" w:rsidRPr="00F16389">
              <w:rPr>
                <w:rFonts w:asciiTheme="majorHAnsi" w:hAnsiTheme="majorHAnsi" w:cs="Times New Roman"/>
                <w:color w:val="262626"/>
                <w:sz w:val="18"/>
                <w:szCs w:val="18"/>
              </w:rPr>
              <w:t>rue to fact; not exaggerated; actual or factual</w:t>
            </w:r>
          </w:p>
          <w:p w:rsidR="00523809" w:rsidRDefault="00523809" w:rsidP="008F05BB">
            <w:pPr>
              <w:rPr>
                <w:rFonts w:asciiTheme="majorHAnsi" w:hAnsiTheme="majorHAnsi" w:cs="Times New Roman"/>
                <w:color w:val="262626"/>
                <w:sz w:val="18"/>
                <w:szCs w:val="18"/>
              </w:rPr>
            </w:pPr>
          </w:p>
          <w:p w:rsidR="00523809" w:rsidRDefault="00523809" w:rsidP="008F05BB">
            <w:pPr>
              <w:rPr>
                <w:rFonts w:asciiTheme="majorHAnsi" w:hAnsiTheme="majorHAnsi" w:cs="Times New Roman"/>
                <w:color w:val="262626"/>
                <w:sz w:val="18"/>
                <w:szCs w:val="18"/>
              </w:rPr>
            </w:pPr>
          </w:p>
          <w:p w:rsidR="00523809" w:rsidRPr="00F16389" w:rsidRDefault="00523809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  <w:tc>
          <w:tcPr>
            <w:tcW w:w="2678" w:type="dxa"/>
          </w:tcPr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  <w:tc>
          <w:tcPr>
            <w:tcW w:w="2880" w:type="dxa"/>
          </w:tcPr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</w:tr>
      <w:tr w:rsidR="008F05BB" w:rsidRPr="00F16389" w:rsidTr="008F05BB">
        <w:trPr>
          <w:trHeight w:val="742"/>
        </w:trPr>
        <w:tc>
          <w:tcPr>
            <w:tcW w:w="3280" w:type="dxa"/>
          </w:tcPr>
          <w:p w:rsidR="00523809" w:rsidRDefault="00523809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 w:rsidRPr="00F16389">
              <w:rPr>
                <w:rFonts w:asciiTheme="majorHAnsi" w:hAnsiTheme="majorHAnsi" w:cs="Times New Roman"/>
                <w:sz w:val="18"/>
                <w:szCs w:val="18"/>
              </w:rPr>
              <w:t xml:space="preserve">11. FIGURATIVE: </w:t>
            </w:r>
          </w:p>
          <w:p w:rsidR="008F05BB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 w:rsidRPr="00F16389">
              <w:rPr>
                <w:rFonts w:asciiTheme="majorHAnsi" w:hAnsiTheme="majorHAnsi" w:cs="Times New Roman"/>
                <w:bCs/>
                <w:sz w:val="18"/>
                <w:szCs w:val="18"/>
              </w:rPr>
              <w:t>Figurative</w:t>
            </w:r>
            <w:r w:rsidRPr="00F16389">
              <w:rPr>
                <w:rFonts w:asciiTheme="majorHAnsi" w:hAnsiTheme="majorHAnsi" w:cs="Times New Roman"/>
                <w:color w:val="1A1A1A"/>
                <w:sz w:val="18"/>
                <w:szCs w:val="18"/>
              </w:rPr>
              <w:t xml:space="preserve"> describes something that is not to be interpreted literally, but that instead uses a symbol or a likeness</w:t>
            </w:r>
            <w:r w:rsidRPr="00F16389">
              <w:rPr>
                <w:rFonts w:asciiTheme="majorHAnsi" w:hAnsiTheme="majorHAnsi" w:cs="Times New Roman"/>
                <w:sz w:val="18"/>
                <w:szCs w:val="18"/>
              </w:rPr>
              <w:t>.</w:t>
            </w:r>
          </w:p>
          <w:p w:rsidR="00523809" w:rsidRPr="00F16389" w:rsidRDefault="00523809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  <w:tc>
          <w:tcPr>
            <w:tcW w:w="2678" w:type="dxa"/>
          </w:tcPr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  <w:tc>
          <w:tcPr>
            <w:tcW w:w="2880" w:type="dxa"/>
          </w:tcPr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</w:tr>
      <w:tr w:rsidR="008F05BB" w:rsidRPr="00F16389" w:rsidTr="008F05BB">
        <w:tc>
          <w:tcPr>
            <w:tcW w:w="3280" w:type="dxa"/>
          </w:tcPr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pStyle w:val="ListParagraph"/>
              <w:ind w:left="0"/>
              <w:rPr>
                <w:rFonts w:asciiTheme="majorHAnsi" w:hAnsiTheme="majorHAnsi" w:cs="Times New Roman"/>
                <w:sz w:val="18"/>
                <w:szCs w:val="18"/>
              </w:rPr>
            </w:pPr>
            <w:r w:rsidRPr="00F16389">
              <w:rPr>
                <w:rFonts w:asciiTheme="majorHAnsi" w:hAnsiTheme="majorHAnsi" w:cs="Times New Roman"/>
                <w:sz w:val="18"/>
                <w:szCs w:val="18"/>
              </w:rPr>
              <w:t>12. ALLITERATION</w:t>
            </w:r>
          </w:p>
          <w:p w:rsidR="008F05BB" w:rsidRPr="00F16389" w:rsidRDefault="008F05BB" w:rsidP="008F05BB">
            <w:pPr>
              <w:pStyle w:val="ListParagraph"/>
              <w:ind w:left="0"/>
              <w:rPr>
                <w:rFonts w:asciiTheme="majorHAnsi" w:hAnsiTheme="majorHAnsi" w:cs="Times New Roman"/>
                <w:sz w:val="18"/>
                <w:szCs w:val="18"/>
              </w:rPr>
            </w:pPr>
            <w:r w:rsidRPr="00F16389">
              <w:rPr>
                <w:rFonts w:asciiTheme="majorHAnsi" w:hAnsiTheme="majorHAnsi" w:cs="Times New Roman"/>
                <w:sz w:val="18"/>
                <w:szCs w:val="18"/>
              </w:rPr>
              <w:t>Repeating a consonant sound in close proximity to others, or beginning several words with the same vowel sound</w:t>
            </w:r>
            <w:r w:rsidR="00523809">
              <w:rPr>
                <w:rFonts w:asciiTheme="majorHAnsi" w:hAnsiTheme="majorHAnsi" w:cs="Times New Roman"/>
                <w:sz w:val="18"/>
                <w:szCs w:val="18"/>
              </w:rPr>
              <w:t>.</w:t>
            </w: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  <w:tc>
          <w:tcPr>
            <w:tcW w:w="2678" w:type="dxa"/>
          </w:tcPr>
          <w:p w:rsidR="008F05BB" w:rsidRDefault="008F05BB" w:rsidP="008F05BB">
            <w:pPr>
              <w:ind w:left="-198" w:firstLine="198"/>
              <w:rPr>
                <w:rFonts w:asciiTheme="majorHAnsi" w:hAnsiTheme="majorHAnsi" w:cs="Times New Roman"/>
                <w:sz w:val="18"/>
                <w:szCs w:val="18"/>
                <w:u w:val="single"/>
              </w:rPr>
            </w:pPr>
          </w:p>
          <w:p w:rsidR="00F63525" w:rsidRDefault="00F63525" w:rsidP="008F05BB">
            <w:pPr>
              <w:ind w:left="-198" w:firstLine="198"/>
              <w:rPr>
                <w:rFonts w:asciiTheme="majorHAnsi" w:hAnsiTheme="majorHAnsi" w:cs="Times New Roman"/>
                <w:sz w:val="18"/>
                <w:szCs w:val="18"/>
                <w:u w:val="single"/>
              </w:rPr>
            </w:pPr>
          </w:p>
          <w:p w:rsidR="00F63525" w:rsidRDefault="00F63525" w:rsidP="008F05BB">
            <w:pPr>
              <w:ind w:left="-198" w:firstLine="198"/>
              <w:rPr>
                <w:rFonts w:asciiTheme="majorHAnsi" w:hAnsiTheme="majorHAnsi" w:cs="Times New Roman"/>
                <w:sz w:val="18"/>
                <w:szCs w:val="18"/>
                <w:u w:val="single"/>
              </w:rPr>
            </w:pPr>
          </w:p>
          <w:p w:rsidR="00F63525" w:rsidRDefault="00F63525" w:rsidP="008F05BB">
            <w:pPr>
              <w:ind w:left="-198" w:firstLine="198"/>
              <w:rPr>
                <w:rFonts w:asciiTheme="majorHAnsi" w:hAnsiTheme="majorHAnsi" w:cs="Times New Roman"/>
                <w:sz w:val="18"/>
                <w:szCs w:val="18"/>
                <w:u w:val="single"/>
              </w:rPr>
            </w:pPr>
          </w:p>
          <w:p w:rsidR="00F63525" w:rsidRDefault="00F63525" w:rsidP="008F05BB">
            <w:pPr>
              <w:ind w:left="-198" w:firstLine="198"/>
              <w:rPr>
                <w:rFonts w:asciiTheme="majorHAnsi" w:hAnsiTheme="majorHAnsi" w:cs="Times New Roman"/>
                <w:sz w:val="18"/>
                <w:szCs w:val="18"/>
                <w:u w:val="single"/>
              </w:rPr>
            </w:pPr>
          </w:p>
          <w:p w:rsidR="00F63525" w:rsidRDefault="00F63525" w:rsidP="008F05BB">
            <w:pPr>
              <w:ind w:left="-198" w:firstLine="198"/>
              <w:rPr>
                <w:rFonts w:asciiTheme="majorHAnsi" w:hAnsiTheme="majorHAnsi" w:cs="Times New Roman"/>
                <w:sz w:val="18"/>
                <w:szCs w:val="18"/>
                <w:u w:val="single"/>
              </w:rPr>
            </w:pPr>
          </w:p>
          <w:p w:rsidR="00F63525" w:rsidRDefault="00F63525" w:rsidP="008F05BB">
            <w:pPr>
              <w:ind w:left="-198" w:firstLine="198"/>
              <w:rPr>
                <w:rFonts w:asciiTheme="majorHAnsi" w:hAnsiTheme="majorHAnsi" w:cs="Times New Roman"/>
                <w:sz w:val="18"/>
                <w:szCs w:val="18"/>
                <w:u w:val="single"/>
              </w:rPr>
            </w:pPr>
          </w:p>
          <w:p w:rsidR="00F63525" w:rsidRPr="00F16389" w:rsidRDefault="00F63525" w:rsidP="008F05BB">
            <w:pPr>
              <w:ind w:left="-198" w:firstLine="198"/>
              <w:rPr>
                <w:rFonts w:asciiTheme="majorHAnsi" w:hAnsiTheme="majorHAnsi" w:cs="Times New Roman"/>
                <w:sz w:val="18"/>
                <w:szCs w:val="18"/>
                <w:u w:val="single"/>
              </w:rPr>
            </w:pPr>
          </w:p>
        </w:tc>
        <w:tc>
          <w:tcPr>
            <w:tcW w:w="2880" w:type="dxa"/>
          </w:tcPr>
          <w:p w:rsidR="008F05BB" w:rsidRPr="00F16389" w:rsidRDefault="008F05BB" w:rsidP="008F05BB">
            <w:pPr>
              <w:rPr>
                <w:rFonts w:asciiTheme="majorHAnsi" w:hAnsiTheme="majorHAnsi" w:cs="Times New Roman"/>
                <w:color w:val="2F00C3"/>
                <w:sz w:val="18"/>
                <w:szCs w:val="18"/>
                <w:u w:val="single"/>
              </w:rPr>
            </w:pPr>
          </w:p>
        </w:tc>
      </w:tr>
      <w:tr w:rsidR="008F05BB" w:rsidRPr="00F16389" w:rsidTr="008F05BB">
        <w:tc>
          <w:tcPr>
            <w:tcW w:w="3280" w:type="dxa"/>
          </w:tcPr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pStyle w:val="ListParagraph"/>
              <w:ind w:left="0"/>
              <w:rPr>
                <w:rFonts w:asciiTheme="majorHAnsi" w:hAnsiTheme="majorHAnsi" w:cs="Times New Roman"/>
                <w:sz w:val="18"/>
                <w:szCs w:val="18"/>
              </w:rPr>
            </w:pPr>
            <w:r w:rsidRPr="00F16389">
              <w:rPr>
                <w:rFonts w:asciiTheme="majorHAnsi" w:hAnsiTheme="majorHAnsi" w:cs="Times New Roman"/>
                <w:sz w:val="18"/>
                <w:szCs w:val="18"/>
              </w:rPr>
              <w:t>13. SYMBOL</w:t>
            </w:r>
          </w:p>
          <w:p w:rsidR="008F05BB" w:rsidRPr="00F16389" w:rsidRDefault="008F05BB" w:rsidP="008F05BB">
            <w:pPr>
              <w:pStyle w:val="ListParagraph"/>
              <w:ind w:left="0"/>
              <w:rPr>
                <w:rFonts w:asciiTheme="majorHAnsi" w:hAnsiTheme="majorHAnsi" w:cs="Times New Roman"/>
                <w:sz w:val="18"/>
                <w:szCs w:val="18"/>
              </w:rPr>
            </w:pPr>
            <w:r w:rsidRPr="00F16389">
              <w:rPr>
                <w:rFonts w:asciiTheme="majorHAnsi" w:hAnsiTheme="majorHAnsi" w:cs="Times New Roman"/>
                <w:sz w:val="18"/>
                <w:szCs w:val="18"/>
              </w:rPr>
              <w:t>A word, place, character, or object that means something beyond what it is on a literal level.</w:t>
            </w: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  <w:tc>
          <w:tcPr>
            <w:tcW w:w="2678" w:type="dxa"/>
          </w:tcPr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  <w:tc>
          <w:tcPr>
            <w:tcW w:w="2880" w:type="dxa"/>
          </w:tcPr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</w:tr>
      <w:tr w:rsidR="008F05BB" w:rsidRPr="00F16389" w:rsidTr="008F05BB">
        <w:tc>
          <w:tcPr>
            <w:tcW w:w="3280" w:type="dxa"/>
          </w:tcPr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color w:val="043BB4"/>
                <w:sz w:val="18"/>
                <w:szCs w:val="18"/>
              </w:rPr>
            </w:pPr>
            <w:r w:rsidRPr="00F16389">
              <w:rPr>
                <w:rFonts w:asciiTheme="majorHAnsi" w:hAnsiTheme="majorHAnsi" w:cs="Times New Roman"/>
                <w:sz w:val="18"/>
                <w:szCs w:val="18"/>
              </w:rPr>
              <w:t>14. ANALOGY</w:t>
            </w:r>
            <w:r w:rsidRPr="00F16389">
              <w:rPr>
                <w:rFonts w:asciiTheme="majorHAnsi" w:hAnsiTheme="majorHAnsi" w:cs="Times New Roman"/>
                <w:color w:val="043BB4"/>
                <w:sz w:val="18"/>
                <w:szCs w:val="18"/>
              </w:rPr>
              <w:t xml:space="preserve"> </w:t>
            </w: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 w:rsidRPr="00F16389">
              <w:rPr>
                <w:rFonts w:asciiTheme="majorHAnsi" w:hAnsiTheme="majorHAnsi" w:cs="Times New Roman"/>
                <w:sz w:val="18"/>
                <w:szCs w:val="18"/>
              </w:rPr>
              <w:t>A similarity</w:t>
            </w:r>
            <w:r w:rsidRPr="00F16389">
              <w:rPr>
                <w:rFonts w:asciiTheme="majorHAnsi" w:hAnsiTheme="majorHAnsi" w:cs="Times New Roman"/>
                <w:color w:val="262626"/>
                <w:sz w:val="18"/>
                <w:szCs w:val="18"/>
              </w:rPr>
              <w:t xml:space="preserve"> between like features of two things</w:t>
            </w:r>
            <w:r w:rsidR="00523809">
              <w:rPr>
                <w:rFonts w:asciiTheme="majorHAnsi" w:hAnsiTheme="majorHAnsi" w:cs="Times New Roman"/>
                <w:color w:val="262626"/>
                <w:sz w:val="18"/>
                <w:szCs w:val="18"/>
              </w:rPr>
              <w:t>.</w:t>
            </w: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  <w:tc>
          <w:tcPr>
            <w:tcW w:w="2678" w:type="dxa"/>
          </w:tcPr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  <w:tc>
          <w:tcPr>
            <w:tcW w:w="2880" w:type="dxa"/>
          </w:tcPr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</w:tr>
      <w:tr w:rsidR="008F05BB" w:rsidRPr="00F16389" w:rsidTr="008F05BB">
        <w:tc>
          <w:tcPr>
            <w:tcW w:w="3280" w:type="dxa"/>
          </w:tcPr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 w:rsidRPr="00F16389">
              <w:rPr>
                <w:rFonts w:asciiTheme="majorHAnsi" w:hAnsiTheme="majorHAnsi" w:cs="Times New Roman"/>
                <w:sz w:val="18"/>
                <w:szCs w:val="18"/>
              </w:rPr>
              <w:t xml:space="preserve">15. IDIOM </w:t>
            </w: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 w:rsidRPr="00F16389">
              <w:rPr>
                <w:rFonts w:asciiTheme="majorHAnsi" w:hAnsiTheme="majorHAnsi" w:cs="Times New Roman"/>
                <w:sz w:val="18"/>
                <w:szCs w:val="18"/>
              </w:rPr>
              <w:t xml:space="preserve">An expression, word, or phrase that has a figurative meaning conventionally understood by native speakers. </w:t>
            </w:r>
          </w:p>
          <w:p w:rsidR="008F05BB" w:rsidRPr="00F16389" w:rsidRDefault="008F05BB" w:rsidP="008F05B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678" w:type="dxa"/>
          </w:tcPr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  <w:tc>
          <w:tcPr>
            <w:tcW w:w="2880" w:type="dxa"/>
          </w:tcPr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</w:tr>
      <w:tr w:rsidR="008F05BB" w:rsidRPr="00F16389" w:rsidTr="008F05BB">
        <w:tc>
          <w:tcPr>
            <w:tcW w:w="3280" w:type="dxa"/>
          </w:tcPr>
          <w:p w:rsidR="00523809" w:rsidRDefault="00523809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 w:rsidRPr="00F16389">
              <w:rPr>
                <w:rFonts w:asciiTheme="majorHAnsi" w:hAnsiTheme="majorHAnsi" w:cs="Times New Roman"/>
                <w:sz w:val="18"/>
                <w:szCs w:val="18"/>
              </w:rPr>
              <w:t>16. CLICHE</w:t>
            </w:r>
          </w:p>
          <w:p w:rsidR="00523809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 w:rsidRPr="00F16389">
              <w:rPr>
                <w:rFonts w:asciiTheme="majorHAnsi" w:hAnsiTheme="majorHAnsi" w:cs="Times New Roman"/>
                <w:sz w:val="18"/>
                <w:szCs w:val="18"/>
              </w:rPr>
              <w:t>A hackneyed or trite phrase that has become overused. Clichés are considered bad writing and bad literature</w:t>
            </w:r>
          </w:p>
        </w:tc>
        <w:tc>
          <w:tcPr>
            <w:tcW w:w="2678" w:type="dxa"/>
          </w:tcPr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  <w:tc>
          <w:tcPr>
            <w:tcW w:w="2880" w:type="dxa"/>
          </w:tcPr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</w:tr>
      <w:tr w:rsidR="008F05BB" w:rsidRPr="00F16389" w:rsidTr="008F05BB">
        <w:tc>
          <w:tcPr>
            <w:tcW w:w="3280" w:type="dxa"/>
          </w:tcPr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F16389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 w:rsidRPr="00F16389">
              <w:rPr>
                <w:rFonts w:asciiTheme="majorHAnsi" w:hAnsiTheme="majorHAnsi" w:cs="Times New Roman"/>
                <w:sz w:val="18"/>
                <w:szCs w:val="18"/>
              </w:rPr>
              <w:t xml:space="preserve">17. DICTION </w:t>
            </w:r>
          </w:p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 w:rsidRPr="00F16389">
              <w:rPr>
                <w:rFonts w:asciiTheme="majorHAnsi" w:hAnsiTheme="majorHAnsi" w:cs="Times New Roman"/>
                <w:sz w:val="18"/>
                <w:szCs w:val="18"/>
              </w:rPr>
              <w:t>The choice of a particular word as opposed to others.</w:t>
            </w:r>
          </w:p>
          <w:p w:rsidR="008F05BB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523809" w:rsidRDefault="00523809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523809" w:rsidRPr="00F16389" w:rsidRDefault="00523809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  <w:tc>
          <w:tcPr>
            <w:tcW w:w="2678" w:type="dxa"/>
          </w:tcPr>
          <w:p w:rsidR="008F05BB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F16389" w:rsidRDefault="00F16389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F16389" w:rsidRDefault="00F16389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F16389" w:rsidRDefault="00F16389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F16389" w:rsidRDefault="00F16389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F16389" w:rsidRDefault="00F16389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F16389" w:rsidRPr="00F16389" w:rsidRDefault="00F16389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  <w:tc>
          <w:tcPr>
            <w:tcW w:w="2880" w:type="dxa"/>
          </w:tcPr>
          <w:p w:rsidR="008F05BB" w:rsidRPr="00F16389" w:rsidRDefault="008F05BB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</w:tr>
      <w:tr w:rsidR="00F16389" w:rsidRPr="00F16389" w:rsidTr="00F16389">
        <w:tc>
          <w:tcPr>
            <w:tcW w:w="3280" w:type="dxa"/>
          </w:tcPr>
          <w:p w:rsidR="00F16389" w:rsidRDefault="00F16389" w:rsidP="000417E4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F16389" w:rsidRPr="00F16389" w:rsidRDefault="00F16389" w:rsidP="000417E4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 w:rsidRPr="00F16389">
              <w:rPr>
                <w:rFonts w:asciiTheme="majorHAnsi" w:hAnsiTheme="majorHAnsi" w:cs="Times New Roman"/>
                <w:sz w:val="18"/>
                <w:szCs w:val="18"/>
              </w:rPr>
              <w:t>1</w:t>
            </w:r>
            <w:r>
              <w:rPr>
                <w:rFonts w:asciiTheme="majorHAnsi" w:hAnsiTheme="majorHAnsi" w:cs="Times New Roman"/>
                <w:sz w:val="18"/>
                <w:szCs w:val="18"/>
              </w:rPr>
              <w:t>8</w:t>
            </w:r>
            <w:r w:rsidRPr="00F16389">
              <w:rPr>
                <w:rFonts w:asciiTheme="majorHAnsi" w:hAnsiTheme="majorHAnsi" w:cs="Times New Roman"/>
                <w:sz w:val="18"/>
                <w:szCs w:val="18"/>
              </w:rPr>
              <w:t xml:space="preserve">. VERBAL IRONY </w:t>
            </w:r>
          </w:p>
          <w:p w:rsidR="00F16389" w:rsidRPr="00F16389" w:rsidRDefault="00F16389" w:rsidP="000417E4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 w:rsidRPr="00F16389">
              <w:rPr>
                <w:rFonts w:asciiTheme="majorHAnsi" w:hAnsiTheme="majorHAnsi" w:cs="Times New Roman"/>
                <w:sz w:val="18"/>
                <w:szCs w:val="18"/>
              </w:rPr>
              <w:t>Saying one thing and meaning another.</w:t>
            </w:r>
          </w:p>
          <w:p w:rsidR="00F16389" w:rsidRPr="00F16389" w:rsidRDefault="00F16389" w:rsidP="000417E4">
            <w:pPr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F16389" w:rsidRPr="00F16389" w:rsidRDefault="00F16389" w:rsidP="000417E4">
            <w:pPr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  <w:tc>
          <w:tcPr>
            <w:tcW w:w="2678" w:type="dxa"/>
          </w:tcPr>
          <w:p w:rsidR="00F16389" w:rsidRPr="00F16389" w:rsidRDefault="00F16389" w:rsidP="000417E4">
            <w:pPr>
              <w:tabs>
                <w:tab w:val="left" w:pos="1460"/>
              </w:tabs>
              <w:rPr>
                <w:rFonts w:asciiTheme="majorHAnsi" w:hAnsiTheme="majorHAnsi" w:cs="Times New Roman"/>
                <w:sz w:val="18"/>
                <w:szCs w:val="18"/>
                <w:u w:val="single"/>
              </w:rPr>
            </w:pPr>
          </w:p>
          <w:p w:rsidR="00F16389" w:rsidRPr="00F16389" w:rsidRDefault="00F16389" w:rsidP="000417E4">
            <w:pPr>
              <w:tabs>
                <w:tab w:val="left" w:pos="1460"/>
              </w:tabs>
              <w:rPr>
                <w:rFonts w:asciiTheme="majorHAnsi" w:hAnsiTheme="majorHAnsi" w:cs="Times New Roman"/>
                <w:sz w:val="18"/>
                <w:szCs w:val="18"/>
                <w:u w:val="single"/>
              </w:rPr>
            </w:pPr>
          </w:p>
          <w:p w:rsidR="00F16389" w:rsidRPr="00F16389" w:rsidRDefault="00F16389" w:rsidP="000417E4">
            <w:pPr>
              <w:tabs>
                <w:tab w:val="left" w:pos="1460"/>
              </w:tabs>
              <w:rPr>
                <w:rFonts w:asciiTheme="majorHAnsi" w:hAnsiTheme="majorHAnsi" w:cs="Times New Roman"/>
                <w:sz w:val="18"/>
                <w:szCs w:val="18"/>
                <w:u w:val="single"/>
              </w:rPr>
            </w:pPr>
          </w:p>
          <w:p w:rsidR="00F16389" w:rsidRDefault="00F16389" w:rsidP="000417E4">
            <w:pPr>
              <w:tabs>
                <w:tab w:val="left" w:pos="1460"/>
              </w:tabs>
              <w:rPr>
                <w:rFonts w:asciiTheme="majorHAnsi" w:hAnsiTheme="majorHAnsi" w:cs="Times New Roman"/>
                <w:sz w:val="18"/>
                <w:szCs w:val="18"/>
                <w:u w:val="single"/>
              </w:rPr>
            </w:pPr>
          </w:p>
          <w:p w:rsidR="00F16389" w:rsidRDefault="00F16389" w:rsidP="000417E4">
            <w:pPr>
              <w:tabs>
                <w:tab w:val="left" w:pos="1460"/>
              </w:tabs>
              <w:rPr>
                <w:rFonts w:asciiTheme="majorHAnsi" w:hAnsiTheme="majorHAnsi" w:cs="Times New Roman"/>
                <w:sz w:val="18"/>
                <w:szCs w:val="18"/>
                <w:u w:val="single"/>
              </w:rPr>
            </w:pPr>
          </w:p>
          <w:p w:rsidR="00F16389" w:rsidRPr="00F16389" w:rsidRDefault="00F16389" w:rsidP="000417E4">
            <w:pPr>
              <w:tabs>
                <w:tab w:val="left" w:pos="1460"/>
              </w:tabs>
              <w:rPr>
                <w:rFonts w:asciiTheme="majorHAnsi" w:hAnsiTheme="majorHAnsi" w:cs="Times New Roman"/>
                <w:sz w:val="18"/>
                <w:szCs w:val="18"/>
                <w:u w:val="single"/>
              </w:rPr>
            </w:pPr>
          </w:p>
          <w:p w:rsidR="00F16389" w:rsidRPr="00F16389" w:rsidRDefault="00F16389" w:rsidP="000417E4">
            <w:pPr>
              <w:tabs>
                <w:tab w:val="left" w:pos="1460"/>
              </w:tabs>
              <w:rPr>
                <w:rFonts w:asciiTheme="majorHAnsi" w:hAnsiTheme="majorHAnsi" w:cs="Times New Roman"/>
                <w:sz w:val="18"/>
                <w:szCs w:val="18"/>
                <w:u w:val="single"/>
              </w:rPr>
            </w:pPr>
          </w:p>
        </w:tc>
        <w:tc>
          <w:tcPr>
            <w:tcW w:w="2880" w:type="dxa"/>
          </w:tcPr>
          <w:p w:rsidR="00F16389" w:rsidRPr="00F16389" w:rsidRDefault="00F16389" w:rsidP="000417E4">
            <w:pPr>
              <w:tabs>
                <w:tab w:val="left" w:pos="1460"/>
              </w:tabs>
              <w:rPr>
                <w:rFonts w:asciiTheme="majorHAnsi" w:hAnsiTheme="majorHAnsi" w:cs="Times New Roman"/>
                <w:sz w:val="18"/>
                <w:szCs w:val="18"/>
                <w:u w:val="single"/>
              </w:rPr>
            </w:pPr>
          </w:p>
        </w:tc>
      </w:tr>
      <w:tr w:rsidR="005868DA" w:rsidRPr="00F16389" w:rsidTr="00F16389">
        <w:tc>
          <w:tcPr>
            <w:tcW w:w="3280" w:type="dxa"/>
          </w:tcPr>
          <w:p w:rsidR="005868DA" w:rsidRDefault="005868DA" w:rsidP="000417E4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19. DRAMATIC IRONY</w:t>
            </w:r>
          </w:p>
          <w:p w:rsidR="005868DA" w:rsidRDefault="005868DA" w:rsidP="000417E4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Occurs when the audience or the reader knows something a character does not know.</w:t>
            </w:r>
          </w:p>
          <w:p w:rsidR="005868DA" w:rsidRDefault="005868DA" w:rsidP="000417E4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  <w:tc>
          <w:tcPr>
            <w:tcW w:w="2678" w:type="dxa"/>
          </w:tcPr>
          <w:p w:rsidR="005868DA" w:rsidRDefault="005868DA" w:rsidP="000417E4">
            <w:pPr>
              <w:tabs>
                <w:tab w:val="left" w:pos="1460"/>
              </w:tabs>
              <w:rPr>
                <w:rFonts w:asciiTheme="majorHAnsi" w:hAnsiTheme="majorHAnsi" w:cs="Times New Roman"/>
                <w:sz w:val="18"/>
                <w:szCs w:val="18"/>
                <w:u w:val="single"/>
              </w:rPr>
            </w:pPr>
          </w:p>
          <w:p w:rsidR="005868DA" w:rsidRDefault="005868DA" w:rsidP="000417E4">
            <w:pPr>
              <w:tabs>
                <w:tab w:val="left" w:pos="1460"/>
              </w:tabs>
              <w:rPr>
                <w:rFonts w:asciiTheme="majorHAnsi" w:hAnsiTheme="majorHAnsi" w:cs="Times New Roman"/>
                <w:sz w:val="18"/>
                <w:szCs w:val="18"/>
                <w:u w:val="single"/>
              </w:rPr>
            </w:pPr>
          </w:p>
          <w:p w:rsidR="005868DA" w:rsidRDefault="005868DA" w:rsidP="000417E4">
            <w:pPr>
              <w:tabs>
                <w:tab w:val="left" w:pos="1460"/>
              </w:tabs>
              <w:rPr>
                <w:rFonts w:asciiTheme="majorHAnsi" w:hAnsiTheme="majorHAnsi" w:cs="Times New Roman"/>
                <w:sz w:val="18"/>
                <w:szCs w:val="18"/>
                <w:u w:val="single"/>
              </w:rPr>
            </w:pPr>
          </w:p>
          <w:p w:rsidR="005868DA" w:rsidRDefault="005868DA" w:rsidP="000417E4">
            <w:pPr>
              <w:tabs>
                <w:tab w:val="left" w:pos="1460"/>
              </w:tabs>
              <w:rPr>
                <w:rFonts w:asciiTheme="majorHAnsi" w:hAnsiTheme="majorHAnsi" w:cs="Times New Roman"/>
                <w:sz w:val="18"/>
                <w:szCs w:val="18"/>
                <w:u w:val="single"/>
              </w:rPr>
            </w:pPr>
          </w:p>
          <w:p w:rsidR="005868DA" w:rsidRDefault="005868DA" w:rsidP="000417E4">
            <w:pPr>
              <w:tabs>
                <w:tab w:val="left" w:pos="1460"/>
              </w:tabs>
              <w:rPr>
                <w:rFonts w:asciiTheme="majorHAnsi" w:hAnsiTheme="majorHAnsi" w:cs="Times New Roman"/>
                <w:sz w:val="18"/>
                <w:szCs w:val="18"/>
                <w:u w:val="single"/>
              </w:rPr>
            </w:pPr>
          </w:p>
          <w:p w:rsidR="005868DA" w:rsidRPr="00F16389" w:rsidRDefault="005868DA" w:rsidP="000417E4">
            <w:pPr>
              <w:tabs>
                <w:tab w:val="left" w:pos="1460"/>
              </w:tabs>
              <w:rPr>
                <w:rFonts w:asciiTheme="majorHAnsi" w:hAnsiTheme="majorHAnsi" w:cs="Times New Roman"/>
                <w:sz w:val="18"/>
                <w:szCs w:val="18"/>
                <w:u w:val="single"/>
              </w:rPr>
            </w:pPr>
          </w:p>
        </w:tc>
        <w:tc>
          <w:tcPr>
            <w:tcW w:w="2880" w:type="dxa"/>
          </w:tcPr>
          <w:p w:rsidR="005868DA" w:rsidRPr="00F16389" w:rsidRDefault="005868DA" w:rsidP="000417E4">
            <w:pPr>
              <w:tabs>
                <w:tab w:val="left" w:pos="1460"/>
              </w:tabs>
              <w:rPr>
                <w:rFonts w:asciiTheme="majorHAnsi" w:hAnsiTheme="majorHAnsi" w:cs="Times New Roman"/>
                <w:sz w:val="18"/>
                <w:szCs w:val="18"/>
                <w:u w:val="single"/>
              </w:rPr>
            </w:pPr>
          </w:p>
        </w:tc>
      </w:tr>
      <w:tr w:rsidR="005868DA" w:rsidRPr="00F16389" w:rsidTr="00F16389">
        <w:tc>
          <w:tcPr>
            <w:tcW w:w="3280" w:type="dxa"/>
          </w:tcPr>
          <w:p w:rsidR="005868DA" w:rsidRDefault="005868DA" w:rsidP="000417E4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20. SITUATIONAL IRONY</w:t>
            </w:r>
          </w:p>
          <w:p w:rsidR="005868DA" w:rsidRDefault="005868DA" w:rsidP="000417E4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When what happens is the opposite of what was expected.</w:t>
            </w:r>
          </w:p>
        </w:tc>
        <w:tc>
          <w:tcPr>
            <w:tcW w:w="2678" w:type="dxa"/>
          </w:tcPr>
          <w:p w:rsidR="005868DA" w:rsidRDefault="005868DA" w:rsidP="000417E4">
            <w:pPr>
              <w:tabs>
                <w:tab w:val="left" w:pos="1460"/>
              </w:tabs>
              <w:rPr>
                <w:rFonts w:asciiTheme="majorHAnsi" w:hAnsiTheme="majorHAnsi" w:cs="Times New Roman"/>
                <w:sz w:val="18"/>
                <w:szCs w:val="18"/>
                <w:u w:val="single"/>
              </w:rPr>
            </w:pPr>
          </w:p>
          <w:p w:rsidR="005868DA" w:rsidRDefault="005868DA" w:rsidP="000417E4">
            <w:pPr>
              <w:tabs>
                <w:tab w:val="left" w:pos="1460"/>
              </w:tabs>
              <w:rPr>
                <w:rFonts w:asciiTheme="majorHAnsi" w:hAnsiTheme="majorHAnsi" w:cs="Times New Roman"/>
                <w:sz w:val="18"/>
                <w:szCs w:val="18"/>
                <w:u w:val="single"/>
              </w:rPr>
            </w:pPr>
          </w:p>
          <w:p w:rsidR="005868DA" w:rsidRDefault="005868DA" w:rsidP="000417E4">
            <w:pPr>
              <w:tabs>
                <w:tab w:val="left" w:pos="1460"/>
              </w:tabs>
              <w:rPr>
                <w:rFonts w:asciiTheme="majorHAnsi" w:hAnsiTheme="majorHAnsi" w:cs="Times New Roman"/>
                <w:sz w:val="18"/>
                <w:szCs w:val="18"/>
                <w:u w:val="single"/>
              </w:rPr>
            </w:pPr>
          </w:p>
          <w:p w:rsidR="005868DA" w:rsidRDefault="005868DA" w:rsidP="000417E4">
            <w:pPr>
              <w:tabs>
                <w:tab w:val="left" w:pos="1460"/>
              </w:tabs>
              <w:rPr>
                <w:rFonts w:asciiTheme="majorHAnsi" w:hAnsiTheme="majorHAnsi" w:cs="Times New Roman"/>
                <w:sz w:val="18"/>
                <w:szCs w:val="18"/>
                <w:u w:val="single"/>
              </w:rPr>
            </w:pPr>
          </w:p>
          <w:p w:rsidR="005868DA" w:rsidRDefault="005868DA" w:rsidP="000417E4">
            <w:pPr>
              <w:tabs>
                <w:tab w:val="left" w:pos="1460"/>
              </w:tabs>
              <w:rPr>
                <w:rFonts w:asciiTheme="majorHAnsi" w:hAnsiTheme="majorHAnsi" w:cs="Times New Roman"/>
                <w:sz w:val="18"/>
                <w:szCs w:val="18"/>
                <w:u w:val="single"/>
              </w:rPr>
            </w:pPr>
          </w:p>
          <w:p w:rsidR="005868DA" w:rsidRPr="00F16389" w:rsidRDefault="005868DA" w:rsidP="000417E4">
            <w:pPr>
              <w:tabs>
                <w:tab w:val="left" w:pos="1460"/>
              </w:tabs>
              <w:rPr>
                <w:rFonts w:asciiTheme="majorHAnsi" w:hAnsiTheme="majorHAnsi" w:cs="Times New Roman"/>
                <w:sz w:val="18"/>
                <w:szCs w:val="18"/>
                <w:u w:val="single"/>
              </w:rPr>
            </w:pPr>
          </w:p>
        </w:tc>
        <w:tc>
          <w:tcPr>
            <w:tcW w:w="2880" w:type="dxa"/>
          </w:tcPr>
          <w:p w:rsidR="005868DA" w:rsidRPr="00F16389" w:rsidRDefault="005868DA" w:rsidP="000417E4">
            <w:pPr>
              <w:tabs>
                <w:tab w:val="left" w:pos="1460"/>
              </w:tabs>
              <w:rPr>
                <w:rFonts w:asciiTheme="majorHAnsi" w:hAnsiTheme="majorHAnsi" w:cs="Times New Roman"/>
                <w:sz w:val="18"/>
                <w:szCs w:val="18"/>
                <w:u w:val="single"/>
              </w:rPr>
            </w:pPr>
          </w:p>
        </w:tc>
      </w:tr>
      <w:tr w:rsidR="00F16389" w:rsidRPr="00F16389" w:rsidTr="00F16389">
        <w:tc>
          <w:tcPr>
            <w:tcW w:w="3280" w:type="dxa"/>
          </w:tcPr>
          <w:p w:rsidR="00F16389" w:rsidRDefault="00F16389" w:rsidP="000417E4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F16389" w:rsidRPr="00F16389" w:rsidRDefault="005868DA" w:rsidP="000417E4">
            <w:pPr>
              <w:rPr>
                <w:rFonts w:asciiTheme="majorHAnsi" w:hAnsiTheme="majorHAnsi" w:cs="Times New Roman"/>
                <w:color w:val="191919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21</w:t>
            </w:r>
            <w:r w:rsidR="00F16389" w:rsidRPr="00F16389">
              <w:rPr>
                <w:rFonts w:asciiTheme="majorHAnsi" w:hAnsiTheme="majorHAnsi" w:cs="Times New Roman"/>
                <w:sz w:val="18"/>
                <w:szCs w:val="18"/>
              </w:rPr>
              <w:t>. PUN</w:t>
            </w:r>
            <w:r w:rsidR="00F16389" w:rsidRPr="00F16389">
              <w:rPr>
                <w:rFonts w:asciiTheme="majorHAnsi" w:hAnsiTheme="majorHAnsi" w:cs="Times New Roman"/>
                <w:color w:val="191919"/>
                <w:sz w:val="18"/>
                <w:szCs w:val="18"/>
              </w:rPr>
              <w:t xml:space="preserve"> </w:t>
            </w:r>
          </w:p>
          <w:p w:rsidR="00F16389" w:rsidRDefault="00F16389" w:rsidP="000417E4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 w:rsidRPr="00F16389">
              <w:rPr>
                <w:rFonts w:asciiTheme="majorHAnsi" w:hAnsiTheme="majorHAnsi" w:cs="Times New Roman"/>
                <w:color w:val="191919"/>
                <w:sz w:val="18"/>
                <w:szCs w:val="18"/>
              </w:rPr>
              <w:t>A joke exploiting the different possible meanings of a word or the fact that there are words that sound alike but have different meanings</w:t>
            </w:r>
            <w:r w:rsidRPr="00F16389">
              <w:rPr>
                <w:rFonts w:asciiTheme="majorHAnsi" w:hAnsiTheme="majorHAnsi" w:cs="Times New Roman"/>
                <w:sz w:val="18"/>
                <w:szCs w:val="18"/>
              </w:rPr>
              <w:t>.</w:t>
            </w:r>
          </w:p>
          <w:p w:rsidR="00F16389" w:rsidRPr="00F16389" w:rsidRDefault="00F16389" w:rsidP="000417E4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  <w:tc>
          <w:tcPr>
            <w:tcW w:w="2678" w:type="dxa"/>
          </w:tcPr>
          <w:p w:rsidR="00F16389" w:rsidRPr="00F16389" w:rsidRDefault="00F16389" w:rsidP="000417E4">
            <w:pPr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F16389" w:rsidRPr="00F16389" w:rsidRDefault="00F16389" w:rsidP="000417E4">
            <w:pPr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F16389" w:rsidRPr="00F16389" w:rsidRDefault="00F16389" w:rsidP="000417E4">
            <w:pPr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F16389" w:rsidRPr="00F16389" w:rsidRDefault="00F16389" w:rsidP="000417E4">
            <w:pPr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F16389" w:rsidRPr="00F16389" w:rsidRDefault="00F16389" w:rsidP="000417E4">
            <w:pPr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  <w:tc>
          <w:tcPr>
            <w:tcW w:w="2880" w:type="dxa"/>
          </w:tcPr>
          <w:p w:rsidR="00F16389" w:rsidRPr="00F16389" w:rsidRDefault="00F16389" w:rsidP="000417E4">
            <w:pPr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</w:tr>
      <w:tr w:rsidR="00F16389" w:rsidRPr="00F16389" w:rsidTr="008F05BB">
        <w:tc>
          <w:tcPr>
            <w:tcW w:w="3280" w:type="dxa"/>
          </w:tcPr>
          <w:p w:rsidR="00F16389" w:rsidRDefault="00F16389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  <w:p w:rsidR="00F16389" w:rsidRPr="00F16389" w:rsidRDefault="005868DA" w:rsidP="008F05BB">
            <w:pPr>
              <w:rPr>
                <w:rFonts w:asciiTheme="majorHAnsi" w:hAnsiTheme="majorHAnsi" w:cs="Times New Roman"/>
                <w:color w:val="043BB4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18"/>
                <w:szCs w:val="18"/>
              </w:rPr>
              <w:t>22</w:t>
            </w:r>
            <w:r w:rsidR="00F16389" w:rsidRPr="00F16389">
              <w:rPr>
                <w:rFonts w:asciiTheme="majorHAnsi" w:hAnsiTheme="majorHAnsi" w:cs="Times New Roman"/>
                <w:sz w:val="18"/>
                <w:szCs w:val="18"/>
              </w:rPr>
              <w:t xml:space="preserve">. NUANCE </w:t>
            </w:r>
          </w:p>
          <w:p w:rsidR="00F16389" w:rsidRDefault="00F16389" w:rsidP="008F05BB">
            <w:pPr>
              <w:rPr>
                <w:rFonts w:asciiTheme="majorHAnsi" w:hAnsiTheme="majorHAnsi" w:cs="Times New Roman"/>
                <w:color w:val="262626"/>
                <w:sz w:val="18"/>
                <w:szCs w:val="18"/>
              </w:rPr>
            </w:pPr>
            <w:r w:rsidRPr="00F16389">
              <w:rPr>
                <w:rFonts w:asciiTheme="majorHAnsi" w:hAnsiTheme="majorHAnsi"/>
                <w:sz w:val="18"/>
                <w:szCs w:val="18"/>
              </w:rPr>
              <w:t xml:space="preserve">A </w:t>
            </w:r>
            <w:hyperlink r:id="rId8" w:history="1">
              <w:r w:rsidRPr="00F16389">
                <w:rPr>
                  <w:rFonts w:asciiTheme="majorHAnsi" w:hAnsiTheme="majorHAnsi" w:cs="Times New Roman"/>
                  <w:color w:val="262626"/>
                  <w:sz w:val="18"/>
                  <w:szCs w:val="18"/>
                </w:rPr>
                <w:t>subtle</w:t>
              </w:r>
            </w:hyperlink>
            <w:r w:rsidRPr="00F16389">
              <w:rPr>
                <w:rFonts w:asciiTheme="majorHAnsi" w:hAnsiTheme="majorHAnsi" w:cs="Times New Roman"/>
                <w:color w:val="262626"/>
                <w:sz w:val="18"/>
                <w:szCs w:val="18"/>
              </w:rPr>
              <w:t xml:space="preserve"> difference or distinction in </w:t>
            </w:r>
            <w:hyperlink r:id="rId9" w:history="1">
              <w:r w:rsidRPr="00F16389">
                <w:rPr>
                  <w:rFonts w:asciiTheme="majorHAnsi" w:hAnsiTheme="majorHAnsi" w:cs="Times New Roman"/>
                  <w:color w:val="262626"/>
                  <w:sz w:val="18"/>
                  <w:szCs w:val="18"/>
                </w:rPr>
                <w:t>expression</w:t>
              </w:r>
            </w:hyperlink>
            <w:r w:rsidRPr="00F16389">
              <w:rPr>
                <w:rFonts w:asciiTheme="majorHAnsi" w:hAnsiTheme="majorHAnsi" w:cs="Times New Roman"/>
                <w:color w:val="262626"/>
                <w:sz w:val="18"/>
                <w:szCs w:val="18"/>
              </w:rPr>
              <w:t>, meaning, response, etc.</w:t>
            </w:r>
          </w:p>
          <w:p w:rsidR="00F16389" w:rsidRDefault="00F16389" w:rsidP="008F05BB">
            <w:pPr>
              <w:rPr>
                <w:rFonts w:asciiTheme="majorHAnsi" w:hAnsiTheme="majorHAnsi" w:cs="Times New Roman"/>
                <w:color w:val="262626"/>
                <w:sz w:val="18"/>
                <w:szCs w:val="18"/>
              </w:rPr>
            </w:pPr>
          </w:p>
          <w:p w:rsidR="00F16389" w:rsidRDefault="00F16389" w:rsidP="008F05BB">
            <w:pPr>
              <w:rPr>
                <w:rFonts w:asciiTheme="majorHAnsi" w:hAnsiTheme="majorHAnsi" w:cs="Times New Roman"/>
                <w:color w:val="262626"/>
                <w:sz w:val="18"/>
                <w:szCs w:val="18"/>
              </w:rPr>
            </w:pPr>
          </w:p>
          <w:p w:rsidR="00F16389" w:rsidRPr="00F16389" w:rsidRDefault="00F16389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  <w:tc>
          <w:tcPr>
            <w:tcW w:w="2678" w:type="dxa"/>
          </w:tcPr>
          <w:p w:rsidR="00F16389" w:rsidRPr="00F16389" w:rsidRDefault="00F16389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  <w:tc>
          <w:tcPr>
            <w:tcW w:w="2880" w:type="dxa"/>
          </w:tcPr>
          <w:p w:rsidR="00F16389" w:rsidRPr="00F16389" w:rsidRDefault="00F16389" w:rsidP="008F05BB">
            <w:pPr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</w:tr>
    </w:tbl>
    <w:p w:rsidR="00304940" w:rsidRDefault="00304940" w:rsidP="00E6316A">
      <w:pPr>
        <w:rPr>
          <w:rFonts w:ascii="Candara" w:hAnsi="Candara"/>
          <w:sz w:val="20"/>
          <w:szCs w:val="20"/>
        </w:rPr>
      </w:pPr>
    </w:p>
    <w:p w:rsidR="00304940" w:rsidRDefault="00304940" w:rsidP="00E6316A">
      <w:pPr>
        <w:rPr>
          <w:rFonts w:ascii="Candara" w:hAnsi="Candara"/>
          <w:sz w:val="20"/>
          <w:szCs w:val="20"/>
        </w:rPr>
      </w:pPr>
    </w:p>
    <w:p w:rsidR="008F05BB" w:rsidRPr="00E6316A" w:rsidRDefault="008F05BB" w:rsidP="00E6316A">
      <w:pPr>
        <w:rPr>
          <w:rFonts w:ascii="Candara" w:hAnsi="Candara"/>
          <w:sz w:val="20"/>
          <w:szCs w:val="20"/>
        </w:rPr>
      </w:pPr>
    </w:p>
    <w:sectPr w:rsidR="008F05BB" w:rsidRPr="00E6316A" w:rsidSect="00E173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5BB" w:rsidRDefault="008F05BB" w:rsidP="00346F75">
      <w:r>
        <w:separator/>
      </w:r>
    </w:p>
  </w:endnote>
  <w:endnote w:type="continuationSeparator" w:id="0">
    <w:p w:rsidR="008F05BB" w:rsidRDefault="008F05BB" w:rsidP="00346F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5BB" w:rsidRDefault="008F05BB" w:rsidP="00346F75">
      <w:r>
        <w:separator/>
      </w:r>
    </w:p>
  </w:footnote>
  <w:footnote w:type="continuationSeparator" w:id="0">
    <w:p w:rsidR="008F05BB" w:rsidRDefault="008F05BB" w:rsidP="00346F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431A9"/>
    <w:multiLevelType w:val="hybridMultilevel"/>
    <w:tmpl w:val="444C93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784DCC"/>
    <w:multiLevelType w:val="hybridMultilevel"/>
    <w:tmpl w:val="61F0CDB2"/>
    <w:lvl w:ilvl="0" w:tplc="233C3D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316A"/>
    <w:rsid w:val="00304940"/>
    <w:rsid w:val="00346F75"/>
    <w:rsid w:val="00523809"/>
    <w:rsid w:val="005868DA"/>
    <w:rsid w:val="006C5236"/>
    <w:rsid w:val="008F05BB"/>
    <w:rsid w:val="009523E1"/>
    <w:rsid w:val="00A84218"/>
    <w:rsid w:val="00AF46B8"/>
    <w:rsid w:val="00D83086"/>
    <w:rsid w:val="00DD36C5"/>
    <w:rsid w:val="00E07A27"/>
    <w:rsid w:val="00E17366"/>
    <w:rsid w:val="00E6316A"/>
    <w:rsid w:val="00F16389"/>
    <w:rsid w:val="00F63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16A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316A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6316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346F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46F75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346F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46F75"/>
    <w:rPr>
      <w:rFonts w:eastAsiaTheme="minorEastAsia"/>
      <w:sz w:val="24"/>
      <w:szCs w:val="24"/>
    </w:rPr>
  </w:style>
  <w:style w:type="paragraph" w:styleId="NoSpacing">
    <w:name w:val="No Spacing"/>
    <w:uiPriority w:val="1"/>
    <w:qFormat/>
    <w:rsid w:val="00346F7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635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525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tionary.reference.com/browse/subtl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ictionary.reference.com/browse/whi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dictionary.reference.com/browse/express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mfcsd</dc:creator>
  <cp:lastModifiedBy>mfcsd</cp:lastModifiedBy>
  <cp:revision>10</cp:revision>
  <dcterms:created xsi:type="dcterms:W3CDTF">2014-03-12T16:57:00Z</dcterms:created>
  <dcterms:modified xsi:type="dcterms:W3CDTF">2014-03-13T12:11:00Z</dcterms:modified>
</cp:coreProperties>
</file>